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8384" w14:textId="02C5A88D" w:rsidR="00AF5E3E" w:rsidRDefault="00AF5E3E" w:rsidP="00A37A0D">
      <w:pPr>
        <w:spacing w:after="0" w:line="240" w:lineRule="auto"/>
        <w:rPr>
          <w:rFonts w:ascii="Verdana" w:hAnsi="Verdana" w:cs="Arial"/>
          <w:noProof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15A91462" wp14:editId="706176D5">
            <wp:simplePos x="0" y="0"/>
            <wp:positionH relativeFrom="margin">
              <wp:align>right</wp:align>
            </wp:positionH>
            <wp:positionV relativeFrom="paragraph">
              <wp:posOffset>-78740</wp:posOffset>
            </wp:positionV>
            <wp:extent cx="6200775" cy="1913255"/>
            <wp:effectExtent l="0" t="0" r="952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0 (98)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B43BB" w14:textId="77777777" w:rsidR="00AF5E3E" w:rsidRDefault="00AF5E3E" w:rsidP="00A37A0D">
      <w:pPr>
        <w:spacing w:after="0" w:line="240" w:lineRule="auto"/>
        <w:rPr>
          <w:rFonts w:ascii="Verdana" w:hAnsi="Verdana" w:cs="Arial"/>
          <w:noProof/>
          <w:sz w:val="24"/>
          <w:szCs w:val="24"/>
        </w:rPr>
      </w:pPr>
    </w:p>
    <w:p w14:paraId="51E24289" w14:textId="77777777" w:rsidR="00AF5E3E" w:rsidRDefault="00AF5E3E" w:rsidP="00A37A0D">
      <w:pPr>
        <w:spacing w:after="0" w:line="240" w:lineRule="auto"/>
        <w:rPr>
          <w:rFonts w:ascii="Verdana" w:hAnsi="Verdana" w:cs="Arial"/>
          <w:noProof/>
          <w:sz w:val="24"/>
          <w:szCs w:val="24"/>
        </w:rPr>
      </w:pPr>
    </w:p>
    <w:p w14:paraId="701F674B" w14:textId="77777777" w:rsidR="00AF5E3E" w:rsidRDefault="00AF5E3E" w:rsidP="00A37A0D">
      <w:pPr>
        <w:spacing w:after="0" w:line="240" w:lineRule="auto"/>
        <w:rPr>
          <w:rFonts w:ascii="Verdana" w:hAnsi="Verdana" w:cs="Arial"/>
          <w:noProof/>
          <w:sz w:val="24"/>
          <w:szCs w:val="24"/>
        </w:rPr>
      </w:pPr>
    </w:p>
    <w:p w14:paraId="7FCAAD2A" w14:textId="77777777" w:rsidR="00FD5B79" w:rsidRPr="00442221" w:rsidRDefault="00FD5B79" w:rsidP="00A37A0D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D622D74" w14:textId="77777777" w:rsidR="00E00DBB" w:rsidRDefault="00E00DBB" w:rsidP="00E00DBB">
      <w:pPr>
        <w:spacing w:after="0" w:line="240" w:lineRule="auto"/>
        <w:rPr>
          <w:rFonts w:ascii="Century Gothic" w:hAnsi="Century Gothic"/>
          <w:color w:val="000000"/>
          <w:sz w:val="24"/>
          <w:szCs w:val="24"/>
        </w:rPr>
      </w:pPr>
    </w:p>
    <w:p w14:paraId="5A768518" w14:textId="77777777" w:rsidR="00AF5E3E" w:rsidRDefault="00AF5E3E" w:rsidP="00E00DBB">
      <w:pPr>
        <w:spacing w:after="0" w:line="240" w:lineRule="auto"/>
        <w:rPr>
          <w:rFonts w:ascii="Century Gothic" w:hAnsi="Century Gothic"/>
          <w:color w:val="000000"/>
          <w:sz w:val="24"/>
          <w:szCs w:val="24"/>
        </w:rPr>
      </w:pPr>
    </w:p>
    <w:p w14:paraId="0FDCCE47" w14:textId="413322E5" w:rsidR="00AF5E3E" w:rsidRDefault="00AF5E3E" w:rsidP="00E00DBB">
      <w:pPr>
        <w:spacing w:after="0" w:line="240" w:lineRule="auto"/>
        <w:rPr>
          <w:rFonts w:ascii="Century Gothic" w:hAnsi="Century Gothic"/>
          <w:color w:val="000000"/>
          <w:sz w:val="24"/>
          <w:szCs w:val="24"/>
        </w:rPr>
      </w:pPr>
    </w:p>
    <w:p w14:paraId="24E22421" w14:textId="2387FDB9" w:rsidR="00AF5E3E" w:rsidRDefault="00AF5E3E" w:rsidP="00E00DBB">
      <w:pPr>
        <w:spacing w:after="0" w:line="240" w:lineRule="auto"/>
        <w:rPr>
          <w:rFonts w:ascii="Century Gothic" w:hAnsi="Century Gothic"/>
          <w:color w:val="000000"/>
          <w:sz w:val="24"/>
          <w:szCs w:val="24"/>
        </w:rPr>
      </w:pPr>
    </w:p>
    <w:p w14:paraId="2423F741" w14:textId="412D5E03" w:rsidR="007B5394" w:rsidRPr="001B567A" w:rsidRDefault="00175CB9" w:rsidP="001B567A">
      <w:pPr>
        <w:spacing w:after="0"/>
        <w:jc w:val="both"/>
        <w:rPr>
          <w:rFonts w:ascii="Century Gothic" w:hAnsi="Century Gothic"/>
          <w:color w:val="000000"/>
          <w:sz w:val="20"/>
          <w:szCs w:val="20"/>
        </w:rPr>
      </w:pPr>
      <w:r w:rsidRPr="00E00DBB">
        <w:rPr>
          <w:rFonts w:ascii="Century Gothic" w:hAnsi="Century Gothic" w:cs="Arial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4FB6C" wp14:editId="6ADD68F0">
                <wp:simplePos x="0" y="0"/>
                <wp:positionH relativeFrom="margin">
                  <wp:posOffset>-38100</wp:posOffset>
                </wp:positionH>
                <wp:positionV relativeFrom="paragraph">
                  <wp:posOffset>307340</wp:posOffset>
                </wp:positionV>
                <wp:extent cx="6305550" cy="666750"/>
                <wp:effectExtent l="0" t="0" r="0" b="0"/>
                <wp:wrapSquare wrapText="bothSides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86184" w14:textId="46065CFE" w:rsidR="003A4BB4" w:rsidRPr="003A4BB4" w:rsidRDefault="00617090" w:rsidP="00617090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48DD4" w:themeColor="text2" w:themeTint="99"/>
                                <w:sz w:val="28"/>
                                <w:szCs w:val="28"/>
                              </w:rPr>
                              <w:t>L</w:t>
                            </w:r>
                            <w:r w:rsidRPr="00617090">
                              <w:rPr>
                                <w:rFonts w:ascii="Century Gothic" w:hAnsi="Century Gothic"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/>
                                <w:color w:val="548DD4" w:themeColor="text2" w:themeTint="99"/>
                                <w:sz w:val="28"/>
                                <w:szCs w:val="28"/>
                              </w:rPr>
                              <w:t>AEPD</w:t>
                            </w:r>
                            <w:r w:rsidRPr="00617090">
                              <w:rPr>
                                <w:rFonts w:ascii="Century Gothic" w:hAnsi="Century Gothic"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 recuerda la importancia de publicar fotos en eventos navideños de empresas</w:t>
                            </w:r>
                          </w:p>
                          <w:p w14:paraId="6875FBBC" w14:textId="03F1AED8" w:rsidR="00576769" w:rsidRPr="00576769" w:rsidRDefault="00576769" w:rsidP="003D5F95">
                            <w:pPr>
                              <w:jc w:val="center"/>
                              <w:rPr>
                                <w:rFonts w:ascii="Century Gothic" w:hAnsi="Century Gothic"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4FB6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pt;margin-top:24.2pt;width:496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" stroked="f">
                <v:textbox>
                  <w:txbxContent>
                    <w:p w14:paraId="0EE86184" w14:textId="46065CFE" w:rsidR="003A4BB4" w:rsidRPr="003A4BB4" w:rsidRDefault="00617090" w:rsidP="00617090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548DD4" w:themeColor="text2" w:themeTint="99"/>
                          <w:sz w:val="28"/>
                          <w:szCs w:val="28"/>
                        </w:rPr>
                        <w:t>L</w:t>
                      </w:r>
                      <w:r w:rsidRPr="00617090">
                        <w:rPr>
                          <w:rFonts w:ascii="Century Gothic" w:hAnsi="Century Gothic"/>
                          <w:color w:val="548DD4" w:themeColor="text2" w:themeTint="99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Century Gothic" w:hAnsi="Century Gothic"/>
                          <w:color w:val="548DD4" w:themeColor="text2" w:themeTint="99"/>
                          <w:sz w:val="28"/>
                          <w:szCs w:val="28"/>
                        </w:rPr>
                        <w:t>AEPD</w:t>
                      </w:r>
                      <w:r w:rsidRPr="00617090">
                        <w:rPr>
                          <w:rFonts w:ascii="Century Gothic" w:hAnsi="Century Gothic"/>
                          <w:color w:val="548DD4" w:themeColor="text2" w:themeTint="99"/>
                          <w:sz w:val="28"/>
                          <w:szCs w:val="28"/>
                        </w:rPr>
                        <w:t xml:space="preserve"> recuerda la importancia de publicar fotos en eventos navideños de empresas</w:t>
                      </w:r>
                    </w:p>
                    <w:p w14:paraId="6875FBBC" w14:textId="03F1AED8" w:rsidR="00576769" w:rsidRPr="00576769" w:rsidRDefault="00576769" w:rsidP="003D5F95">
                      <w:pPr>
                        <w:jc w:val="center"/>
                        <w:rPr>
                          <w:rFonts w:ascii="Century Gothic" w:hAnsi="Century Gothic"/>
                          <w:color w:val="548DD4" w:themeColor="text2" w:themeTint="99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Hlk190357861"/>
      <w:bookmarkEnd w:id="0"/>
    </w:p>
    <w:p w14:paraId="1E1FBBB6" w14:textId="77777777" w:rsidR="006B4D45" w:rsidRDefault="006B4D45" w:rsidP="006B4D45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6B4D45">
        <w:rPr>
          <w:rFonts w:ascii="Century Gothic" w:hAnsi="Century Gothic"/>
          <w:color w:val="808080" w:themeColor="background1" w:themeShade="80"/>
          <w:sz w:val="20"/>
          <w:szCs w:val="20"/>
        </w:rPr>
        <w:t>La Agencia Española de Protección de Datos (AEPD) ha publicado en su blog recientemente un recordatorio sobre los posibles riesgos de hacer fotos y videos durante las comidas o cenas de empresa y compartirlas en redes sociales u otros entornos digitales. Aunque estos eventos suelen vivirse en un ambiente distendido, la AEPD insiste en que la imagen de una persona es un dato personal, y su difusión sin consentimiento constituye una infracción sujeta al RGPD y la LOPDGDD.</w:t>
      </w:r>
    </w:p>
    <w:p w14:paraId="1E7EE8C6" w14:textId="77777777" w:rsidR="006B4D45" w:rsidRPr="006B4D45" w:rsidRDefault="006B4D45" w:rsidP="006B4D45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4270EEF6" w14:textId="77777777" w:rsidR="006B4D45" w:rsidRDefault="006B4D45" w:rsidP="006B4D45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6B4D45">
        <w:rPr>
          <w:rFonts w:ascii="Century Gothic" w:hAnsi="Century Gothic"/>
          <w:color w:val="808080" w:themeColor="background1" w:themeShade="80"/>
          <w:sz w:val="20"/>
          <w:szCs w:val="20"/>
        </w:rPr>
        <w:t>El hecho de que el contenido se comparta desde un perfil “privado” no impide que pueda difundirse mucho más allá de lo previsto, con posibles efectos negativos para la reputación o vida profesional de quienes aparecen en las imágenes. Por ello, la AEPD recomienda reflexionar antes de publicar: ¿todas las personas retratadas han dado su consentimiento claro?, ¿es una publicación adecuada en un contexto profesional?, ¿qué alcance podría tener esa imagen?</w:t>
      </w:r>
    </w:p>
    <w:p w14:paraId="7F532944" w14:textId="77777777" w:rsidR="006B4D45" w:rsidRPr="006B4D45" w:rsidRDefault="006B4D45" w:rsidP="006B4D45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018C35E7" w14:textId="77777777" w:rsidR="006B4D45" w:rsidRDefault="006B4D45" w:rsidP="006B4D45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6B4D45">
        <w:rPr>
          <w:rFonts w:ascii="Century Gothic" w:hAnsi="Century Gothic"/>
          <w:color w:val="808080" w:themeColor="background1" w:themeShade="80"/>
          <w:sz w:val="20"/>
          <w:szCs w:val="20"/>
        </w:rPr>
        <w:t>Si alguien detecta que se ha subido una fotografía suya sin autorización, debe pedir primero su retirada a la persona que la publicó. Si no obtiene respuesta, puede solicitarlo directamente a la plataforma y, en última instancia, presentar una reclamación ante la AEPD aportando pruebas de haber solicitado previamente la eliminación.</w:t>
      </w:r>
    </w:p>
    <w:p w14:paraId="5A5FFF07" w14:textId="77777777" w:rsidR="006B4D45" w:rsidRPr="006B4D45" w:rsidRDefault="006B4D45" w:rsidP="006B4D45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28753B29" w14:textId="7AFC8CEC" w:rsidR="003A4BB4" w:rsidRPr="006B4D45" w:rsidRDefault="006B4D45" w:rsidP="006B4D45">
      <w:pPr>
        <w:spacing w:after="0" w:line="240" w:lineRule="auto"/>
        <w:jc w:val="both"/>
        <w:rPr>
          <w:rFonts w:ascii="Century Gothic" w:hAnsi="Century Gothic"/>
          <w:b/>
          <w:bCs/>
          <w:color w:val="808080" w:themeColor="background1" w:themeShade="80"/>
          <w:sz w:val="20"/>
          <w:szCs w:val="20"/>
        </w:rPr>
      </w:pPr>
      <w:r w:rsidRPr="006B4D45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definitiva, la AEPD recuerda que publicar imágenes de compañeros o directivos sin su permiso puede vulnerar su derecho a la protección de datos y a la propia imagen, y derivar en responsabilidades para quien difunde el contenido. La recomendación es sencilla: antes de subir cualquier foto de la cena de Navidad de la empresa, </w:t>
      </w:r>
      <w:r w:rsidRPr="006B4D45">
        <w:rPr>
          <w:rFonts w:ascii="Century Gothic" w:hAnsi="Century Gothic"/>
          <w:b/>
          <w:bCs/>
          <w:color w:val="808080" w:themeColor="background1" w:themeShade="80"/>
          <w:sz w:val="20"/>
          <w:szCs w:val="20"/>
        </w:rPr>
        <w:t>solicitar siempre el consentimiento expreso.</w:t>
      </w:r>
    </w:p>
    <w:p w14:paraId="272588CE" w14:textId="77777777" w:rsidR="007D1805" w:rsidRPr="006B4D45" w:rsidRDefault="007D1805" w:rsidP="007D1805">
      <w:pPr>
        <w:spacing w:after="0" w:line="240" w:lineRule="auto"/>
        <w:ind w:left="1440"/>
        <w:jc w:val="both"/>
        <w:rPr>
          <w:rFonts w:ascii="Century Gothic" w:hAnsi="Century Gothic"/>
          <w:b/>
          <w:bCs/>
          <w:color w:val="808080" w:themeColor="background1" w:themeShade="80"/>
          <w:sz w:val="20"/>
          <w:szCs w:val="20"/>
        </w:rPr>
      </w:pPr>
    </w:p>
    <w:p w14:paraId="77B3F431" w14:textId="2A14BC74" w:rsidR="007D1805" w:rsidRDefault="007D1805" w:rsidP="007B5394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C703DC">
        <w:rPr>
          <w:rFonts w:ascii="Century Gothic" w:hAnsi="Century Gothic"/>
          <w:b/>
          <w:bCs/>
          <w:i/>
          <w:iCs/>
          <w:noProof/>
          <w:color w:val="404040" w:themeColor="text1" w:themeTint="BF"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2E82EC51" wp14:editId="1BE37D6D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172085" cy="172085"/>
            <wp:effectExtent l="0" t="0" r="0" b="0"/>
            <wp:wrapNone/>
            <wp:docPr id="9336810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adro escu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D45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Consulta la publicación de la AEPD </w:t>
      </w:r>
      <w:hyperlink r:id="rId10" w:history="1">
        <w:r w:rsidR="006B4D45" w:rsidRPr="006B4D45">
          <w:rPr>
            <w:rStyle w:val="Hipervnculo"/>
            <w:rFonts w:ascii="Century Gothic" w:hAnsi="Century Gothic"/>
            <w:sz w:val="20"/>
            <w:szCs w:val="20"/>
          </w:rPr>
          <w:t>aquí</w:t>
        </w:r>
      </w:hyperlink>
      <w:r w:rsidR="006B4D45">
        <w:rPr>
          <w:rFonts w:ascii="Century Gothic" w:hAnsi="Century Gothic"/>
          <w:color w:val="808080" w:themeColor="background1" w:themeShade="80"/>
          <w:sz w:val="20"/>
          <w:szCs w:val="20"/>
        </w:rPr>
        <w:t>.</w:t>
      </w:r>
    </w:p>
    <w:p w14:paraId="5EC8D875" w14:textId="5704F0FE" w:rsidR="007D1805" w:rsidRDefault="007D1805" w:rsidP="007B5394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2702708D" w14:textId="15D70B69" w:rsidR="007B5394" w:rsidRPr="007B5394" w:rsidRDefault="007B5394" w:rsidP="007B5394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07D55683" w14:textId="172AE342" w:rsidR="001A5E71" w:rsidRDefault="001A5E71" w:rsidP="001A5E71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31BF3C1C" w14:textId="5F996DB2" w:rsidR="00175CB9" w:rsidRDefault="00175CB9" w:rsidP="00175CB9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78A9F194" w14:textId="77777777" w:rsidR="00175CB9" w:rsidRDefault="00175CB9" w:rsidP="00175CB9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34A35B04" w14:textId="77777777" w:rsidR="00175CB9" w:rsidRDefault="00175CB9" w:rsidP="00175CB9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64C5EA39" w14:textId="00A01A43" w:rsidR="00175CB9" w:rsidRDefault="00175CB9" w:rsidP="00175CB9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5A32E119" w14:textId="77777777" w:rsidR="00BA036B" w:rsidRPr="00BA036B" w:rsidRDefault="00BA036B" w:rsidP="00BA036B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6243C886" w14:textId="77777777" w:rsidR="00BA036B" w:rsidRDefault="00BA036B" w:rsidP="00BA036B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49A59795" w14:textId="4641AF6B" w:rsidR="00C703DC" w:rsidRPr="00C703DC" w:rsidRDefault="00C703DC" w:rsidP="00BA036B">
      <w:pPr>
        <w:spacing w:after="0" w:line="240" w:lineRule="auto"/>
        <w:jc w:val="both"/>
        <w:rPr>
          <w:rFonts w:ascii="Century Gothic" w:hAnsi="Century Gothic"/>
          <w:color w:val="808080"/>
          <w:sz w:val="20"/>
          <w:szCs w:val="20"/>
        </w:rPr>
        <w:sectPr w:rsidR="00C703DC" w:rsidRPr="00C703DC" w:rsidSect="0060409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080" w:bottom="1440" w:left="1080" w:header="709" w:footer="0" w:gutter="0"/>
          <w:cols w:space="708"/>
          <w:titlePg/>
          <w:docGrid w:linePitch="360"/>
        </w:sectPr>
      </w:pPr>
    </w:p>
    <w:p w14:paraId="62DC2E1A" w14:textId="6ACDD995" w:rsidR="00604097" w:rsidRPr="000237F2" w:rsidRDefault="00604097" w:rsidP="0008255C">
      <w:pPr>
        <w:jc w:val="both"/>
        <w:rPr>
          <w:rFonts w:ascii="Century Gothic" w:hAnsi="Century Gothic" w:cs="Times New Roman"/>
          <w:color w:val="808080"/>
          <w:sz w:val="20"/>
          <w:szCs w:val="20"/>
        </w:rPr>
      </w:pPr>
    </w:p>
    <w:sectPr w:rsidR="00604097" w:rsidRPr="000237F2" w:rsidSect="007466FB">
      <w:headerReference w:type="first" r:id="rId17"/>
      <w:pgSz w:w="11906" w:h="16838"/>
      <w:pgMar w:top="1440" w:right="1080" w:bottom="1440" w:left="10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03B9" w14:textId="77777777" w:rsidR="00C147FF" w:rsidRDefault="00C147FF" w:rsidP="00CD49CA">
      <w:pPr>
        <w:spacing w:after="0" w:line="240" w:lineRule="auto"/>
      </w:pPr>
      <w:r>
        <w:separator/>
      </w:r>
    </w:p>
  </w:endnote>
  <w:endnote w:type="continuationSeparator" w:id="0">
    <w:p w14:paraId="4D768C85" w14:textId="77777777" w:rsidR="00C147FF" w:rsidRDefault="00C147FF" w:rsidP="00CD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9" w:type="dxa"/>
      <w:tblBorders>
        <w:top w:val="single" w:sz="4" w:space="0" w:color="003A7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8930"/>
      <w:gridCol w:w="459"/>
    </w:tblGrid>
    <w:tr w:rsidR="00604097" w:rsidRPr="00837298" w14:paraId="4A7A069F" w14:textId="77777777" w:rsidTr="005B145F">
      <w:tc>
        <w:tcPr>
          <w:tcW w:w="9639" w:type="dxa"/>
          <w:gridSpan w:val="3"/>
          <w:tcBorders>
            <w:top w:val="single" w:sz="4" w:space="0" w:color="A6A6A6" w:themeColor="background1" w:themeShade="A6"/>
            <w:bottom w:val="single" w:sz="4" w:space="0" w:color="A6A6A6" w:themeColor="background1" w:themeShade="A6"/>
          </w:tcBorders>
          <w:vAlign w:val="bottom"/>
        </w:tcPr>
        <w:p w14:paraId="4FB0BE1C" w14:textId="5BD461BA" w:rsidR="00604097" w:rsidRPr="00D17536" w:rsidRDefault="00604097" w:rsidP="00AB1FF6">
          <w:pPr>
            <w:spacing w:before="60" w:after="60"/>
            <w:ind w:left="-108"/>
            <w:jc w:val="center"/>
            <w:rPr>
              <w:rFonts w:ascii="Century Gothic" w:hAnsi="Century Gothic"/>
              <w:color w:val="404040" w:themeColor="text1" w:themeTint="BF"/>
              <w:sz w:val="16"/>
              <w:szCs w:val="16"/>
            </w:rPr>
          </w:pPr>
          <w:r>
            <w:rPr>
              <w:rFonts w:ascii="Century Gothic" w:hAnsi="Century Gothic"/>
              <w:color w:val="404040" w:themeColor="text1" w:themeTint="BF"/>
              <w:sz w:val="16"/>
              <w:szCs w:val="16"/>
            </w:rPr>
            <w:t xml:space="preserve">TODAS LAS CIRCULARES DE ESCURA EN NUESTRO BLOG </w:t>
          </w:r>
          <w:r w:rsidRPr="00442221">
            <w:rPr>
              <w:rFonts w:ascii="Century Gothic" w:hAnsi="Century Gothic"/>
              <w:color w:val="404040" w:themeColor="text1" w:themeTint="BF"/>
              <w:sz w:val="16"/>
              <w:szCs w:val="16"/>
            </w:rPr>
            <w:t xml:space="preserve">- </w:t>
          </w:r>
          <w:hyperlink r:id="rId1" w:history="1">
            <w:r w:rsidRPr="00D86EAB">
              <w:rPr>
                <w:rStyle w:val="Hipervnculo"/>
                <w:rFonts w:ascii="Century Gothic" w:hAnsi="Century Gothic"/>
                <w:sz w:val="16"/>
                <w:szCs w:val="16"/>
              </w:rPr>
              <w:t>https://www.escura.com/es/blog/</w:t>
            </w:r>
          </w:hyperlink>
        </w:p>
      </w:tc>
    </w:tr>
    <w:tr w:rsidR="00604097" w:rsidRPr="00837298" w14:paraId="259C5810" w14:textId="77777777" w:rsidTr="005B145F">
      <w:trPr>
        <w:gridBefore w:val="1"/>
        <w:gridAfter w:val="1"/>
        <w:wBefore w:w="250" w:type="dxa"/>
        <w:wAfter w:w="459" w:type="dxa"/>
      </w:trPr>
      <w:tc>
        <w:tcPr>
          <w:tcW w:w="8930" w:type="dxa"/>
          <w:tcBorders>
            <w:top w:val="single" w:sz="4" w:space="0" w:color="A6A6A6" w:themeColor="background1" w:themeShade="A6"/>
          </w:tcBorders>
        </w:tcPr>
        <w:p w14:paraId="465CE26B" w14:textId="0F5CD3CE" w:rsidR="00604097" w:rsidRDefault="00604097" w:rsidP="00AB1FF6">
          <w:pPr>
            <w:pStyle w:val="Piedepgina"/>
            <w:tabs>
              <w:tab w:val="clear" w:pos="8504"/>
              <w:tab w:val="right" w:pos="8822"/>
            </w:tabs>
            <w:spacing w:line="276" w:lineRule="auto"/>
            <w:ind w:left="1168" w:right="-108"/>
            <w:rPr>
              <w:color w:val="404040" w:themeColor="text1" w:themeTint="BF"/>
              <w:sz w:val="14"/>
              <w:szCs w:val="14"/>
            </w:rPr>
          </w:pPr>
          <w:r>
            <w:rPr>
              <w:rFonts w:ascii="Century Gothic" w:hAnsi="Century Gothic" w:cstheme="minorHAnsi"/>
              <w:b/>
              <w:bCs/>
              <w:noProof/>
              <w:color w:val="404040" w:themeColor="text1" w:themeTint="BF"/>
              <w:sz w:val="18"/>
              <w:szCs w:val="18"/>
              <w:lang w:eastAsia="en-US"/>
            </w:rPr>
            <w:drawing>
              <wp:anchor distT="0" distB="0" distL="114300" distR="114300" simplePos="0" relativeHeight="251663360" behindDoc="0" locked="0" layoutInCell="1" allowOverlap="1" wp14:anchorId="1D90E9C5" wp14:editId="750B11B3">
                <wp:simplePos x="0" y="0"/>
                <wp:positionH relativeFrom="column">
                  <wp:posOffset>203200</wp:posOffset>
                </wp:positionH>
                <wp:positionV relativeFrom="paragraph">
                  <wp:posOffset>115570</wp:posOffset>
                </wp:positionV>
                <wp:extent cx="438150" cy="455295"/>
                <wp:effectExtent l="0" t="0" r="0" b="1905"/>
                <wp:wrapNone/>
                <wp:docPr id="2058366378" name="Imagen 2058366378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5063505" name="Imagen 355063505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46708D8" w14:textId="7F071C7E" w:rsidR="00604097" w:rsidRPr="00F47D35" w:rsidRDefault="00604097" w:rsidP="00AB1FF6">
          <w:pPr>
            <w:pStyle w:val="Piedepgina"/>
            <w:tabs>
              <w:tab w:val="clear" w:pos="8504"/>
              <w:tab w:val="right" w:pos="8822"/>
            </w:tabs>
            <w:spacing w:line="276" w:lineRule="auto"/>
            <w:ind w:left="1168" w:right="-108"/>
            <w:rPr>
              <w:color w:val="404040" w:themeColor="text1" w:themeTint="BF"/>
              <w:sz w:val="14"/>
              <w:szCs w:val="14"/>
            </w:rPr>
          </w:pPr>
          <w:r w:rsidRPr="00F47D35">
            <w:rPr>
              <w:color w:val="404040" w:themeColor="text1" w:themeTint="BF"/>
              <w:sz w:val="14"/>
              <w:szCs w:val="14"/>
            </w:rPr>
            <w:t xml:space="preserve">Las circulares de </w:t>
          </w:r>
          <w:r w:rsidRPr="00F47D35">
            <w:rPr>
              <w:b/>
              <w:color w:val="000000" w:themeColor="text1"/>
              <w:sz w:val="14"/>
              <w:szCs w:val="14"/>
            </w:rPr>
            <w:t xml:space="preserve">Escura </w:t>
          </w:r>
          <w:r w:rsidRPr="00F47D35">
            <w:rPr>
              <w:color w:val="404040" w:themeColor="text1" w:themeTint="BF"/>
              <w:sz w:val="14"/>
              <w:szCs w:val="14"/>
            </w:rPr>
            <w:t>tienen carácter meramente informativo, resumen disposiciones que por carácter limitativo propio de todo resumen pueden requerir de una mayor información. La presente circular no constituye asesoramiento legal.</w:t>
          </w:r>
        </w:p>
        <w:p w14:paraId="2FCB4ED7" w14:textId="77777777" w:rsidR="00604097" w:rsidRPr="00837298" w:rsidRDefault="00604097" w:rsidP="00AB1FF6">
          <w:pPr>
            <w:pStyle w:val="Piedepgina"/>
            <w:spacing w:before="60" w:line="276" w:lineRule="auto"/>
            <w:ind w:left="1168"/>
            <w:rPr>
              <w:rFonts w:ascii="Calibri Light" w:hAnsi="Calibri Light"/>
              <w:color w:val="404040" w:themeColor="text1" w:themeTint="BF"/>
              <w:sz w:val="14"/>
              <w:szCs w:val="14"/>
            </w:rPr>
          </w:pPr>
          <w:r w:rsidRPr="00F47D35">
            <w:rPr>
              <w:color w:val="404040" w:themeColor="text1" w:themeTint="BF"/>
              <w:sz w:val="14"/>
              <w:szCs w:val="14"/>
            </w:rPr>
            <w:t xml:space="preserve">©La presente información es propiedad de </w:t>
          </w:r>
          <w:r w:rsidRPr="00F47D35">
            <w:rPr>
              <w:b/>
              <w:color w:val="000000" w:themeColor="text1"/>
              <w:sz w:val="14"/>
              <w:szCs w:val="14"/>
            </w:rPr>
            <w:t xml:space="preserve">Escura </w:t>
          </w:r>
          <w:r w:rsidRPr="00F47D35">
            <w:rPr>
              <w:color w:val="404040" w:themeColor="text1" w:themeTint="BF"/>
              <w:sz w:val="14"/>
              <w:szCs w:val="14"/>
            </w:rPr>
            <w:t>quedando prohibida su reproducción sin permiso expreso.</w:t>
          </w:r>
        </w:p>
      </w:tc>
    </w:tr>
  </w:tbl>
  <w:p w14:paraId="79EB1C00" w14:textId="77363137" w:rsidR="00604097" w:rsidRPr="005D06DC" w:rsidRDefault="00C336DB" w:rsidP="00AB1FF6">
    <w:r w:rsidRPr="00F47D35">
      <w:rPr>
        <w:noProof/>
        <w:color w:val="404040" w:themeColor="text1" w:themeTint="BF"/>
        <w:sz w:val="14"/>
        <w:szCs w:val="14"/>
      </w:rPr>
      <w:drawing>
        <wp:anchor distT="0" distB="0" distL="114300" distR="114300" simplePos="0" relativeHeight="251660288" behindDoc="0" locked="0" layoutInCell="1" allowOverlap="1" wp14:anchorId="0CB3E86B" wp14:editId="1FC6C415">
          <wp:simplePos x="0" y="0"/>
          <wp:positionH relativeFrom="margin">
            <wp:posOffset>-26670</wp:posOffset>
          </wp:positionH>
          <wp:positionV relativeFrom="paragraph">
            <wp:posOffset>-394335</wp:posOffset>
          </wp:positionV>
          <wp:extent cx="401955" cy="397510"/>
          <wp:effectExtent l="0" t="0" r="0" b="2540"/>
          <wp:wrapNone/>
          <wp:docPr id="1895935985" name="Imagen 28" descr="S:\Logos calidad\Logo IQNET\LOGO_IMG_AEN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:\Logos calidad\Logo IQNET\LOGO_IMG_AEN_10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4097" w:rsidRPr="00F47D35">
      <w:rPr>
        <w:noProof/>
        <w:color w:val="404040" w:themeColor="text1" w:themeTint="BF"/>
        <w:sz w:val="14"/>
        <w:szCs w:val="14"/>
      </w:rPr>
      <w:drawing>
        <wp:anchor distT="0" distB="0" distL="114300" distR="114300" simplePos="0" relativeHeight="251657216" behindDoc="0" locked="0" layoutInCell="1" allowOverlap="1" wp14:anchorId="4C80E5CC" wp14:editId="07FCB348">
          <wp:simplePos x="0" y="0"/>
          <wp:positionH relativeFrom="margin">
            <wp:posOffset>-66675</wp:posOffset>
          </wp:positionH>
          <wp:positionV relativeFrom="paragraph">
            <wp:posOffset>654685</wp:posOffset>
          </wp:positionV>
          <wp:extent cx="402369" cy="397565"/>
          <wp:effectExtent l="0" t="0" r="0" b="2540"/>
          <wp:wrapNone/>
          <wp:docPr id="1225152140" name="Imagen 28" descr="S:\Logos calidad\Logo IQNET\LOGO_IMG_AEN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:\Logos calidad\Logo IQNET\LOGO_IMG_AEN_10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69" cy="39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816A" w14:textId="77777777" w:rsidR="00604097" w:rsidRDefault="00604097" w:rsidP="00AB1FF6">
    <w:r w:rsidRPr="00F47D35">
      <w:rPr>
        <w:noProof/>
        <w:color w:val="404040" w:themeColor="text1" w:themeTint="BF"/>
        <w:sz w:val="14"/>
        <w:szCs w:val="14"/>
      </w:rPr>
      <w:drawing>
        <wp:anchor distT="0" distB="0" distL="114300" distR="114300" simplePos="0" relativeHeight="251655168" behindDoc="0" locked="0" layoutInCell="1" allowOverlap="1" wp14:anchorId="3BAE3251" wp14:editId="24CD240B">
          <wp:simplePos x="0" y="0"/>
          <wp:positionH relativeFrom="margin">
            <wp:posOffset>-66675</wp:posOffset>
          </wp:positionH>
          <wp:positionV relativeFrom="paragraph">
            <wp:posOffset>654685</wp:posOffset>
          </wp:positionV>
          <wp:extent cx="402369" cy="397565"/>
          <wp:effectExtent l="0" t="0" r="0" b="2540"/>
          <wp:wrapNone/>
          <wp:docPr id="439100257" name="Imagen 28" descr="S:\Logos calidad\Logo IQNET\LOGO_IMG_AEN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:\Logos calidad\Logo IQNET\LOGO_IMG_AEN_1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69" cy="39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aconcuadrcula"/>
      <w:tblW w:w="9639" w:type="dxa"/>
      <w:tblBorders>
        <w:top w:val="single" w:sz="4" w:space="0" w:color="003A7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8930"/>
      <w:gridCol w:w="459"/>
    </w:tblGrid>
    <w:tr w:rsidR="00604097" w:rsidRPr="00837298" w14:paraId="6FD880C5" w14:textId="77777777" w:rsidTr="005B145F">
      <w:tc>
        <w:tcPr>
          <w:tcW w:w="9639" w:type="dxa"/>
          <w:gridSpan w:val="3"/>
          <w:tcBorders>
            <w:top w:val="single" w:sz="4" w:space="0" w:color="A6A6A6" w:themeColor="background1" w:themeShade="A6"/>
            <w:bottom w:val="single" w:sz="4" w:space="0" w:color="A6A6A6" w:themeColor="background1" w:themeShade="A6"/>
          </w:tcBorders>
          <w:vAlign w:val="bottom"/>
        </w:tcPr>
        <w:p w14:paraId="514F7215" w14:textId="77777777" w:rsidR="00604097" w:rsidRPr="00D17536" w:rsidRDefault="00604097" w:rsidP="00AB1FF6">
          <w:pPr>
            <w:spacing w:before="60" w:after="60"/>
            <w:ind w:left="-108"/>
            <w:jc w:val="center"/>
            <w:rPr>
              <w:rFonts w:ascii="Century Gothic" w:hAnsi="Century Gothic"/>
              <w:color w:val="404040" w:themeColor="text1" w:themeTint="BF"/>
              <w:sz w:val="16"/>
              <w:szCs w:val="16"/>
            </w:rPr>
          </w:pPr>
          <w:r>
            <w:rPr>
              <w:rFonts w:ascii="Century Gothic" w:hAnsi="Century Gothic"/>
              <w:color w:val="404040" w:themeColor="text1" w:themeTint="BF"/>
              <w:sz w:val="16"/>
              <w:szCs w:val="16"/>
            </w:rPr>
            <w:t xml:space="preserve">TODAS LAS CIRCULARES DE ESCURA EN NUESTRO BLOG </w:t>
          </w:r>
          <w:r w:rsidRPr="00442221">
            <w:rPr>
              <w:rFonts w:ascii="Century Gothic" w:hAnsi="Century Gothic"/>
              <w:color w:val="404040" w:themeColor="text1" w:themeTint="BF"/>
              <w:sz w:val="16"/>
              <w:szCs w:val="16"/>
            </w:rPr>
            <w:t xml:space="preserve">- </w:t>
          </w:r>
          <w:hyperlink r:id="rId2" w:history="1">
            <w:r w:rsidRPr="00D86EAB">
              <w:rPr>
                <w:rStyle w:val="Hipervnculo"/>
                <w:rFonts w:ascii="Century Gothic" w:hAnsi="Century Gothic"/>
                <w:sz w:val="16"/>
                <w:szCs w:val="16"/>
              </w:rPr>
              <w:t>https://www.escura.com/es/blog/</w:t>
            </w:r>
          </w:hyperlink>
        </w:p>
      </w:tc>
    </w:tr>
    <w:tr w:rsidR="00604097" w:rsidRPr="00837298" w14:paraId="291DBF51" w14:textId="77777777" w:rsidTr="005B145F">
      <w:trPr>
        <w:gridBefore w:val="1"/>
        <w:gridAfter w:val="1"/>
        <w:wBefore w:w="250" w:type="dxa"/>
        <w:wAfter w:w="459" w:type="dxa"/>
      </w:trPr>
      <w:tc>
        <w:tcPr>
          <w:tcW w:w="8930" w:type="dxa"/>
          <w:tcBorders>
            <w:top w:val="single" w:sz="4" w:space="0" w:color="A6A6A6" w:themeColor="background1" w:themeShade="A6"/>
          </w:tcBorders>
        </w:tcPr>
        <w:p w14:paraId="5FD0EA0B" w14:textId="77777777" w:rsidR="00604097" w:rsidRDefault="00604097" w:rsidP="00AB1FF6">
          <w:pPr>
            <w:pStyle w:val="Piedepgina"/>
            <w:tabs>
              <w:tab w:val="clear" w:pos="8504"/>
              <w:tab w:val="right" w:pos="8822"/>
            </w:tabs>
            <w:spacing w:line="276" w:lineRule="auto"/>
            <w:ind w:left="1168" w:right="-108"/>
            <w:rPr>
              <w:color w:val="404040" w:themeColor="text1" w:themeTint="BF"/>
              <w:sz w:val="14"/>
              <w:szCs w:val="14"/>
            </w:rPr>
          </w:pPr>
          <w:r>
            <w:rPr>
              <w:rFonts w:ascii="Century Gothic" w:hAnsi="Century Gothic" w:cstheme="minorHAnsi"/>
              <w:b/>
              <w:bCs/>
              <w:noProof/>
              <w:color w:val="404040" w:themeColor="text1" w:themeTint="BF"/>
              <w:sz w:val="18"/>
              <w:szCs w:val="18"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6CEC92EF" wp14:editId="4ACDCBF7">
                <wp:simplePos x="0" y="0"/>
                <wp:positionH relativeFrom="column">
                  <wp:posOffset>203200</wp:posOffset>
                </wp:positionH>
                <wp:positionV relativeFrom="paragraph">
                  <wp:posOffset>115570</wp:posOffset>
                </wp:positionV>
                <wp:extent cx="438150" cy="455295"/>
                <wp:effectExtent l="0" t="0" r="0" b="1905"/>
                <wp:wrapNone/>
                <wp:docPr id="516109186" name="Imagen 516109186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1980490" name="Imagen 1181980490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AF9829" w14:textId="77777777" w:rsidR="00604097" w:rsidRPr="00F47D35" w:rsidRDefault="00604097" w:rsidP="00AB1FF6">
          <w:pPr>
            <w:pStyle w:val="Piedepgina"/>
            <w:tabs>
              <w:tab w:val="clear" w:pos="8504"/>
              <w:tab w:val="right" w:pos="8822"/>
            </w:tabs>
            <w:spacing w:line="276" w:lineRule="auto"/>
            <w:ind w:left="1168" w:right="-108"/>
            <w:rPr>
              <w:color w:val="404040" w:themeColor="text1" w:themeTint="BF"/>
              <w:sz w:val="14"/>
              <w:szCs w:val="14"/>
            </w:rPr>
          </w:pPr>
          <w:r w:rsidRPr="00F47D35">
            <w:rPr>
              <w:color w:val="404040" w:themeColor="text1" w:themeTint="BF"/>
              <w:sz w:val="14"/>
              <w:szCs w:val="14"/>
            </w:rPr>
            <w:t xml:space="preserve">Las circulares de </w:t>
          </w:r>
          <w:r w:rsidRPr="00F47D35">
            <w:rPr>
              <w:b/>
              <w:color w:val="000000" w:themeColor="text1"/>
              <w:sz w:val="14"/>
              <w:szCs w:val="14"/>
            </w:rPr>
            <w:t xml:space="preserve">Escura </w:t>
          </w:r>
          <w:r w:rsidRPr="00F47D35">
            <w:rPr>
              <w:color w:val="404040" w:themeColor="text1" w:themeTint="BF"/>
              <w:sz w:val="14"/>
              <w:szCs w:val="14"/>
            </w:rPr>
            <w:t>tienen carácter meramente informativo, resumen disposiciones que por carácter limitativo propio de todo resumen pueden requerir de una mayor información. La presente circular no constituye asesoramiento legal.</w:t>
          </w:r>
        </w:p>
        <w:p w14:paraId="276D59E0" w14:textId="77777777" w:rsidR="00604097" w:rsidRPr="00837298" w:rsidRDefault="00604097" w:rsidP="00AB1FF6">
          <w:pPr>
            <w:pStyle w:val="Piedepgina"/>
            <w:spacing w:before="60" w:line="276" w:lineRule="auto"/>
            <w:ind w:left="1168"/>
            <w:rPr>
              <w:rFonts w:ascii="Calibri Light" w:hAnsi="Calibri Light"/>
              <w:color w:val="404040" w:themeColor="text1" w:themeTint="BF"/>
              <w:sz w:val="14"/>
              <w:szCs w:val="14"/>
            </w:rPr>
          </w:pPr>
          <w:r w:rsidRPr="00F47D35">
            <w:rPr>
              <w:color w:val="404040" w:themeColor="text1" w:themeTint="BF"/>
              <w:sz w:val="14"/>
              <w:szCs w:val="14"/>
            </w:rPr>
            <w:t xml:space="preserve">©La presente información es propiedad de </w:t>
          </w:r>
          <w:r w:rsidRPr="00F47D35">
            <w:rPr>
              <w:b/>
              <w:color w:val="000000" w:themeColor="text1"/>
              <w:sz w:val="14"/>
              <w:szCs w:val="14"/>
            </w:rPr>
            <w:t xml:space="preserve">Escura </w:t>
          </w:r>
          <w:r w:rsidRPr="00F47D35">
            <w:rPr>
              <w:color w:val="404040" w:themeColor="text1" w:themeTint="BF"/>
              <w:sz w:val="14"/>
              <w:szCs w:val="14"/>
            </w:rPr>
            <w:t>quedando prohibida su reproducción sin permiso expreso.</w:t>
          </w:r>
        </w:p>
      </w:tc>
    </w:tr>
  </w:tbl>
  <w:p w14:paraId="75415134" w14:textId="77777777" w:rsidR="00604097" w:rsidRPr="00AB1FF6" w:rsidRDefault="00604097" w:rsidP="00AB1F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D114" w14:textId="77777777" w:rsidR="00604097" w:rsidRDefault="00604097">
    <w:r w:rsidRPr="00F47D35">
      <w:rPr>
        <w:noProof/>
        <w:color w:val="404040" w:themeColor="text1" w:themeTint="BF"/>
        <w:sz w:val="14"/>
        <w:szCs w:val="14"/>
      </w:rPr>
      <w:drawing>
        <wp:anchor distT="0" distB="0" distL="114300" distR="114300" simplePos="0" relativeHeight="251658240" behindDoc="0" locked="0" layoutInCell="1" allowOverlap="1" wp14:anchorId="4707CB9F" wp14:editId="111B80AF">
          <wp:simplePos x="0" y="0"/>
          <wp:positionH relativeFrom="margin">
            <wp:posOffset>-66675</wp:posOffset>
          </wp:positionH>
          <wp:positionV relativeFrom="paragraph">
            <wp:posOffset>654685</wp:posOffset>
          </wp:positionV>
          <wp:extent cx="402369" cy="397565"/>
          <wp:effectExtent l="0" t="0" r="0" b="2540"/>
          <wp:wrapNone/>
          <wp:docPr id="365522078" name="Imagen 28" descr="S:\Logos calidad\Logo IQNET\LOGO_IMG_AEN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:\Logos calidad\Logo IQNET\LOGO_IMG_AEN_1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69" cy="39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aconcuadrcula"/>
      <w:tblW w:w="9639" w:type="dxa"/>
      <w:tblBorders>
        <w:top w:val="single" w:sz="4" w:space="0" w:color="003A7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8930"/>
      <w:gridCol w:w="459"/>
    </w:tblGrid>
    <w:tr w:rsidR="00604097" w:rsidRPr="00837298" w14:paraId="07225533" w14:textId="77777777" w:rsidTr="006A4B59">
      <w:tc>
        <w:tcPr>
          <w:tcW w:w="9639" w:type="dxa"/>
          <w:gridSpan w:val="3"/>
          <w:tcBorders>
            <w:top w:val="single" w:sz="4" w:space="0" w:color="A6A6A6" w:themeColor="background1" w:themeShade="A6"/>
            <w:bottom w:val="single" w:sz="4" w:space="0" w:color="A6A6A6" w:themeColor="background1" w:themeShade="A6"/>
          </w:tcBorders>
          <w:vAlign w:val="bottom"/>
        </w:tcPr>
        <w:p w14:paraId="433C9B65" w14:textId="77777777" w:rsidR="00604097" w:rsidRPr="00D17536" w:rsidRDefault="00604097" w:rsidP="00886A30">
          <w:pPr>
            <w:spacing w:before="60" w:after="60"/>
            <w:ind w:left="-108"/>
            <w:jc w:val="center"/>
            <w:rPr>
              <w:rFonts w:ascii="Century Gothic" w:hAnsi="Century Gothic"/>
              <w:color w:val="404040" w:themeColor="text1" w:themeTint="BF"/>
              <w:sz w:val="16"/>
              <w:szCs w:val="16"/>
            </w:rPr>
          </w:pPr>
          <w:r>
            <w:rPr>
              <w:rFonts w:ascii="Century Gothic" w:hAnsi="Century Gothic"/>
              <w:color w:val="404040" w:themeColor="text1" w:themeTint="BF"/>
              <w:sz w:val="16"/>
              <w:szCs w:val="16"/>
            </w:rPr>
            <w:t xml:space="preserve">TODAS LAS CIRCULARES DE ESCURA EN NUESTRO BLOG </w:t>
          </w:r>
          <w:r w:rsidRPr="00442221">
            <w:rPr>
              <w:rFonts w:ascii="Century Gothic" w:hAnsi="Century Gothic"/>
              <w:color w:val="404040" w:themeColor="text1" w:themeTint="BF"/>
              <w:sz w:val="16"/>
              <w:szCs w:val="16"/>
            </w:rPr>
            <w:t xml:space="preserve">- </w:t>
          </w:r>
          <w:hyperlink r:id="rId2" w:history="1">
            <w:r w:rsidRPr="00D86EAB">
              <w:rPr>
                <w:rStyle w:val="Hipervnculo"/>
                <w:rFonts w:ascii="Century Gothic" w:hAnsi="Century Gothic"/>
                <w:sz w:val="16"/>
                <w:szCs w:val="16"/>
              </w:rPr>
              <w:t>https://www.escura.com/es/blog/</w:t>
            </w:r>
          </w:hyperlink>
        </w:p>
      </w:tc>
    </w:tr>
    <w:tr w:rsidR="00604097" w:rsidRPr="00837298" w14:paraId="0BC43755" w14:textId="77777777" w:rsidTr="006A4B59">
      <w:trPr>
        <w:gridBefore w:val="1"/>
        <w:gridAfter w:val="1"/>
        <w:wBefore w:w="250" w:type="dxa"/>
        <w:wAfter w:w="459" w:type="dxa"/>
      </w:trPr>
      <w:tc>
        <w:tcPr>
          <w:tcW w:w="8930" w:type="dxa"/>
          <w:tcBorders>
            <w:top w:val="single" w:sz="4" w:space="0" w:color="A6A6A6" w:themeColor="background1" w:themeShade="A6"/>
          </w:tcBorders>
        </w:tcPr>
        <w:p w14:paraId="4B2B4165" w14:textId="77777777" w:rsidR="00604097" w:rsidRDefault="00604097" w:rsidP="0036374A">
          <w:pPr>
            <w:pStyle w:val="Piedepgina"/>
            <w:tabs>
              <w:tab w:val="clear" w:pos="8504"/>
              <w:tab w:val="right" w:pos="8822"/>
            </w:tabs>
            <w:spacing w:line="276" w:lineRule="auto"/>
            <w:ind w:left="1168" w:right="-108"/>
            <w:rPr>
              <w:color w:val="404040" w:themeColor="text1" w:themeTint="BF"/>
              <w:sz w:val="14"/>
              <w:szCs w:val="14"/>
            </w:rPr>
          </w:pPr>
          <w:r>
            <w:rPr>
              <w:rFonts w:ascii="Century Gothic" w:hAnsi="Century Gothic" w:cstheme="minorHAnsi"/>
              <w:b/>
              <w:bCs/>
              <w:noProof/>
              <w:color w:val="404040" w:themeColor="text1" w:themeTint="BF"/>
              <w:sz w:val="18"/>
              <w:szCs w:val="18"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67247EF5" wp14:editId="7E275E7B">
                <wp:simplePos x="0" y="0"/>
                <wp:positionH relativeFrom="column">
                  <wp:posOffset>203200</wp:posOffset>
                </wp:positionH>
                <wp:positionV relativeFrom="paragraph">
                  <wp:posOffset>115570</wp:posOffset>
                </wp:positionV>
                <wp:extent cx="438150" cy="455295"/>
                <wp:effectExtent l="0" t="0" r="0" b="1905"/>
                <wp:wrapNone/>
                <wp:docPr id="2008115" name="Imagen 2008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5789E8D" w14:textId="77777777" w:rsidR="00604097" w:rsidRPr="00F47D35" w:rsidRDefault="00604097" w:rsidP="0036374A">
          <w:pPr>
            <w:pStyle w:val="Piedepgina"/>
            <w:tabs>
              <w:tab w:val="clear" w:pos="8504"/>
              <w:tab w:val="right" w:pos="8822"/>
            </w:tabs>
            <w:spacing w:line="276" w:lineRule="auto"/>
            <w:ind w:left="1168" w:right="-108"/>
            <w:rPr>
              <w:color w:val="404040" w:themeColor="text1" w:themeTint="BF"/>
              <w:sz w:val="14"/>
              <w:szCs w:val="14"/>
            </w:rPr>
          </w:pPr>
          <w:r w:rsidRPr="00F47D35">
            <w:rPr>
              <w:color w:val="404040" w:themeColor="text1" w:themeTint="BF"/>
              <w:sz w:val="14"/>
              <w:szCs w:val="14"/>
            </w:rPr>
            <w:t xml:space="preserve">Las circulares de </w:t>
          </w:r>
          <w:r w:rsidRPr="00F47D35">
            <w:rPr>
              <w:b/>
              <w:color w:val="000000" w:themeColor="text1"/>
              <w:sz w:val="14"/>
              <w:szCs w:val="14"/>
            </w:rPr>
            <w:t xml:space="preserve">Escura </w:t>
          </w:r>
          <w:r w:rsidRPr="00F47D35">
            <w:rPr>
              <w:color w:val="404040" w:themeColor="text1" w:themeTint="BF"/>
              <w:sz w:val="14"/>
              <w:szCs w:val="14"/>
            </w:rPr>
            <w:t>tienen carácter meramente informativo, resumen disposiciones que por carácter limitativo propio de todo resumen pueden requerir de una mayor información. La presente circular no constituye asesoramiento legal.</w:t>
          </w:r>
        </w:p>
        <w:p w14:paraId="0F675F6B" w14:textId="77777777" w:rsidR="00604097" w:rsidRPr="00837298" w:rsidRDefault="00604097" w:rsidP="00F359BE">
          <w:pPr>
            <w:pStyle w:val="Piedepgina"/>
            <w:spacing w:before="60" w:line="276" w:lineRule="auto"/>
            <w:ind w:left="1168"/>
            <w:rPr>
              <w:rFonts w:ascii="Calibri Light" w:hAnsi="Calibri Light"/>
              <w:color w:val="404040" w:themeColor="text1" w:themeTint="BF"/>
              <w:sz w:val="14"/>
              <w:szCs w:val="14"/>
            </w:rPr>
          </w:pPr>
          <w:r w:rsidRPr="00F47D35">
            <w:rPr>
              <w:color w:val="404040" w:themeColor="text1" w:themeTint="BF"/>
              <w:sz w:val="14"/>
              <w:szCs w:val="14"/>
            </w:rPr>
            <w:t xml:space="preserve">©La presente información es propiedad de </w:t>
          </w:r>
          <w:r w:rsidRPr="00F47D35">
            <w:rPr>
              <w:b/>
              <w:color w:val="000000" w:themeColor="text1"/>
              <w:sz w:val="14"/>
              <w:szCs w:val="14"/>
            </w:rPr>
            <w:t xml:space="preserve">Escura </w:t>
          </w:r>
          <w:r w:rsidRPr="00F47D35">
            <w:rPr>
              <w:color w:val="404040" w:themeColor="text1" w:themeTint="BF"/>
              <w:sz w:val="14"/>
              <w:szCs w:val="14"/>
            </w:rPr>
            <w:t>quedando prohibida su reproducción sin permiso expreso.</w:t>
          </w:r>
        </w:p>
      </w:tc>
    </w:tr>
    <w:tr w:rsidR="00604097" w:rsidRPr="00837298" w14:paraId="5EA7BC73" w14:textId="77777777" w:rsidTr="006A4B59">
      <w:trPr>
        <w:gridBefore w:val="1"/>
        <w:gridAfter w:val="1"/>
        <w:wBefore w:w="250" w:type="dxa"/>
        <w:wAfter w:w="459" w:type="dxa"/>
      </w:trPr>
      <w:tc>
        <w:tcPr>
          <w:tcW w:w="8930" w:type="dxa"/>
        </w:tcPr>
        <w:p w14:paraId="018B78D9" w14:textId="77777777" w:rsidR="00604097" w:rsidRDefault="00604097" w:rsidP="0036374A">
          <w:pPr>
            <w:pStyle w:val="Piedepgina"/>
            <w:tabs>
              <w:tab w:val="clear" w:pos="8504"/>
              <w:tab w:val="right" w:pos="8822"/>
            </w:tabs>
            <w:spacing w:before="80" w:line="276" w:lineRule="auto"/>
            <w:ind w:left="1168" w:right="-108"/>
            <w:rPr>
              <w:rFonts w:ascii="Calibri Light" w:hAnsi="Calibri Light"/>
              <w:noProof/>
              <w:color w:val="404040" w:themeColor="text1" w:themeTint="BF"/>
              <w:sz w:val="14"/>
              <w:szCs w:val="14"/>
            </w:rPr>
          </w:pPr>
        </w:p>
      </w:tc>
    </w:tr>
  </w:tbl>
  <w:p w14:paraId="63F57AA4" w14:textId="77777777" w:rsidR="00604097" w:rsidRDefault="006040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046F" w14:textId="77777777" w:rsidR="00C147FF" w:rsidRDefault="00C147FF" w:rsidP="00CD49CA">
      <w:pPr>
        <w:spacing w:after="0" w:line="240" w:lineRule="auto"/>
      </w:pPr>
      <w:r>
        <w:separator/>
      </w:r>
    </w:p>
  </w:footnote>
  <w:footnote w:type="continuationSeparator" w:id="0">
    <w:p w14:paraId="3661C846" w14:textId="77777777" w:rsidR="00C147FF" w:rsidRDefault="00C147FF" w:rsidP="00CD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3118"/>
      <w:gridCol w:w="3436"/>
    </w:tblGrid>
    <w:tr w:rsidR="00604097" w14:paraId="6C8391FF" w14:textId="77777777" w:rsidTr="006A4B59">
      <w:tc>
        <w:tcPr>
          <w:tcW w:w="3227" w:type="dxa"/>
          <w:vAlign w:val="center"/>
        </w:tcPr>
        <w:p w14:paraId="5BC231E8" w14:textId="77777777" w:rsidR="00604097" w:rsidRPr="00F33C49" w:rsidRDefault="00604097" w:rsidP="00F4035E">
          <w:pPr>
            <w:pStyle w:val="Encabezado"/>
            <w:ind w:left="-142"/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</w:pPr>
          <w:r w:rsidRPr="00F33C49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 </w:t>
          </w:r>
        </w:p>
        <w:p w14:paraId="440177B5" w14:textId="51657A77" w:rsidR="00604097" w:rsidRPr="00F33C49" w:rsidRDefault="00604097" w:rsidP="00AF5E3E">
          <w:pPr>
            <w:pStyle w:val="Encabezado"/>
            <w:ind w:left="-142"/>
          </w:pPr>
          <w:r w:rsidRPr="00F33C49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 </w:t>
          </w: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Circular nº</w:t>
          </w:r>
          <w:r w:rsidR="00BA036B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1</w:t>
          </w:r>
          <w:r w:rsidR="00D31213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2</w:t>
          </w:r>
          <w:r w:rsidR="009C091C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8</w:t>
          </w: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 /25 |</w:t>
          </w:r>
          <w:r w:rsidR="00F76DC6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diciembre</w:t>
          </w:r>
          <w:r w:rsidR="00C703DC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 </w:t>
          </w: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2025</w:t>
          </w:r>
        </w:p>
      </w:tc>
      <w:tc>
        <w:tcPr>
          <w:tcW w:w="3118" w:type="dxa"/>
          <w:vAlign w:val="center"/>
        </w:tcPr>
        <w:p w14:paraId="075A4036" w14:textId="77777777" w:rsidR="00604097" w:rsidRPr="00F33C49" w:rsidRDefault="00604097" w:rsidP="00F4035E">
          <w:pPr>
            <w:pStyle w:val="Encabezado"/>
            <w:jc w:val="cent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noProof/>
              <w:color w:val="002060"/>
            </w:rPr>
            <w:drawing>
              <wp:anchor distT="0" distB="0" distL="114300" distR="114300" simplePos="0" relativeHeight="251654144" behindDoc="0" locked="0" layoutInCell="1" allowOverlap="1" wp14:anchorId="26EBC2C6" wp14:editId="3D9BECBD">
                <wp:simplePos x="0" y="0"/>
                <wp:positionH relativeFrom="column">
                  <wp:posOffset>377190</wp:posOffset>
                </wp:positionH>
                <wp:positionV relativeFrom="paragraph">
                  <wp:posOffset>-8890</wp:posOffset>
                </wp:positionV>
                <wp:extent cx="1219200" cy="191770"/>
                <wp:effectExtent l="0" t="0" r="0" b="0"/>
                <wp:wrapNone/>
                <wp:docPr id="133352567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scura 2017- FIRM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91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36" w:type="dxa"/>
          <w:vAlign w:val="center"/>
        </w:tcPr>
        <w:p w14:paraId="2C5E08D9" w14:textId="77777777" w:rsidR="00604097" w:rsidRPr="00F33C49" w:rsidRDefault="00604097" w:rsidP="00F4035E">
          <w:pPr>
            <w:pStyle w:val="Encabezado"/>
            <w:tabs>
              <w:tab w:val="clear" w:pos="4252"/>
              <w:tab w:val="clear" w:pos="8504"/>
            </w:tabs>
            <w:ind w:right="-108"/>
            <w:jc w:val="right"/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</w:pPr>
        </w:p>
        <w:p w14:paraId="2E862D46" w14:textId="6204C22E" w:rsidR="00604097" w:rsidRDefault="00604097" w:rsidP="00F74102">
          <w:pPr>
            <w:pStyle w:val="Encabezado"/>
            <w:tabs>
              <w:tab w:val="clear" w:pos="4252"/>
              <w:tab w:val="clear" w:pos="8504"/>
            </w:tabs>
            <w:ind w:right="-108"/>
            <w:jc w:val="right"/>
          </w:pP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Página </w:t>
          </w:r>
          <w:r w:rsidR="0008255C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2</w:t>
          </w: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/</w:t>
          </w:r>
          <w:r w:rsidR="00EF4A24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2</w:t>
          </w:r>
        </w:p>
      </w:tc>
    </w:tr>
  </w:tbl>
  <w:p w14:paraId="0E84CCFD" w14:textId="77777777" w:rsidR="00604097" w:rsidRDefault="006040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3118"/>
      <w:gridCol w:w="3436"/>
    </w:tblGrid>
    <w:tr w:rsidR="00604097" w14:paraId="2EA16B41" w14:textId="77777777" w:rsidTr="00A87175">
      <w:tc>
        <w:tcPr>
          <w:tcW w:w="3227" w:type="dxa"/>
          <w:vAlign w:val="center"/>
        </w:tcPr>
        <w:p w14:paraId="21D5DB17" w14:textId="77777777" w:rsidR="00604097" w:rsidRPr="00F33C49" w:rsidRDefault="00604097" w:rsidP="00FA114E">
          <w:pPr>
            <w:pStyle w:val="Encabezado"/>
            <w:ind w:left="-142"/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</w:pPr>
        </w:p>
        <w:p w14:paraId="2442BF53" w14:textId="46F54FF6" w:rsidR="00604097" w:rsidRPr="00F33C49" w:rsidRDefault="00604097" w:rsidP="00FA114E">
          <w:pPr>
            <w:pStyle w:val="Encabezado"/>
            <w:ind w:left="-142"/>
          </w:pPr>
          <w:r w:rsidRPr="00F33C49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 </w:t>
          </w: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Circular </w:t>
          </w:r>
          <w:proofErr w:type="spellStart"/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nº</w:t>
          </w:r>
          <w:proofErr w:type="spellEnd"/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 </w:t>
          </w:r>
          <w:r w:rsidR="00FB5B43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79</w:t>
          </w: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/25 | </w:t>
          </w:r>
          <w:r w:rsidR="00FB5B43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julio</w:t>
          </w: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 2025</w:t>
          </w:r>
        </w:p>
      </w:tc>
      <w:tc>
        <w:tcPr>
          <w:tcW w:w="3118" w:type="dxa"/>
          <w:vAlign w:val="center"/>
        </w:tcPr>
        <w:p w14:paraId="2FB28EF2" w14:textId="77777777" w:rsidR="00604097" w:rsidRPr="00F33C49" w:rsidRDefault="00604097" w:rsidP="00FA114E">
          <w:pPr>
            <w:pStyle w:val="Encabezado"/>
            <w:jc w:val="cent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noProof/>
              <w:color w:val="002060"/>
            </w:rPr>
            <w:drawing>
              <wp:anchor distT="0" distB="0" distL="114300" distR="114300" simplePos="0" relativeHeight="251656192" behindDoc="0" locked="0" layoutInCell="1" allowOverlap="1" wp14:anchorId="6B8FB901" wp14:editId="03B93DC0">
                <wp:simplePos x="0" y="0"/>
                <wp:positionH relativeFrom="column">
                  <wp:posOffset>377190</wp:posOffset>
                </wp:positionH>
                <wp:positionV relativeFrom="paragraph">
                  <wp:posOffset>-8890</wp:posOffset>
                </wp:positionV>
                <wp:extent cx="1219200" cy="191770"/>
                <wp:effectExtent l="0" t="0" r="0" b="0"/>
                <wp:wrapNone/>
                <wp:docPr id="175852846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scura 2017- FIRM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91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36" w:type="dxa"/>
          <w:vAlign w:val="center"/>
        </w:tcPr>
        <w:p w14:paraId="7022B1CD" w14:textId="77777777" w:rsidR="00604097" w:rsidRPr="00F33C49" w:rsidRDefault="00604097" w:rsidP="00FA114E">
          <w:pPr>
            <w:pStyle w:val="Encabezado"/>
            <w:tabs>
              <w:tab w:val="clear" w:pos="4252"/>
              <w:tab w:val="clear" w:pos="8504"/>
            </w:tabs>
            <w:ind w:right="-108"/>
            <w:jc w:val="right"/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</w:pPr>
        </w:p>
        <w:p w14:paraId="7E0C0825" w14:textId="3F25CD93" w:rsidR="00604097" w:rsidRDefault="00604097" w:rsidP="00FA114E">
          <w:pPr>
            <w:pStyle w:val="Encabezado"/>
            <w:tabs>
              <w:tab w:val="clear" w:pos="4252"/>
              <w:tab w:val="clear" w:pos="8504"/>
            </w:tabs>
            <w:ind w:right="-108"/>
            <w:jc w:val="right"/>
          </w:pP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Página 3/</w:t>
          </w:r>
          <w:r w:rsidR="00FB5B43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3</w:t>
          </w:r>
        </w:p>
      </w:tc>
    </w:tr>
  </w:tbl>
  <w:p w14:paraId="019C612D" w14:textId="77777777" w:rsidR="00604097" w:rsidRPr="00FA114E" w:rsidRDefault="00604097" w:rsidP="00FA114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tblLook w:val="04A0" w:firstRow="1" w:lastRow="0" w:firstColumn="1" w:lastColumn="0" w:noHBand="0" w:noVBand="1"/>
    </w:tblPr>
    <w:tblGrid>
      <w:gridCol w:w="4605"/>
      <w:gridCol w:w="5176"/>
    </w:tblGrid>
    <w:tr w:rsidR="00604097" w:rsidRPr="00C95618" w14:paraId="0807C2B3" w14:textId="77777777" w:rsidTr="006A4B59">
      <w:tc>
        <w:tcPr>
          <w:tcW w:w="4605" w:type="dxa"/>
          <w:tcBorders>
            <w:top w:val="nil"/>
            <w:left w:val="nil"/>
            <w:bottom w:val="single" w:sz="4" w:space="0" w:color="002060"/>
            <w:right w:val="nil"/>
          </w:tcBorders>
          <w:vAlign w:val="center"/>
        </w:tcPr>
        <w:p w14:paraId="5416A75C" w14:textId="77777777" w:rsidR="00604097" w:rsidRDefault="00604097" w:rsidP="00F47D35">
          <w:pPr>
            <w:pStyle w:val="Encabezado"/>
            <w:ind w:left="-142"/>
          </w:pPr>
          <w:r w:rsidRPr="0036374A">
            <w:rPr>
              <w:noProof/>
            </w:rPr>
            <w:drawing>
              <wp:inline distT="0" distB="0" distL="0" distR="0" wp14:anchorId="68F09A0C" wp14:editId="7152AEE6">
                <wp:extent cx="704850" cy="716280"/>
                <wp:effectExtent l="19050" t="0" r="0" b="0"/>
                <wp:docPr id="29473168" name="Imagen 1" descr="I:\Logos\logo Escura\logoEscuraCuadradoPeq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Logos\logo Escura\logoEscuraCuadradoPeq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41F4C18" w14:textId="77777777" w:rsidR="00604097" w:rsidRPr="00072579" w:rsidRDefault="00604097" w:rsidP="00F47D35">
          <w:pPr>
            <w:pStyle w:val="Encabezado"/>
            <w:ind w:left="-142"/>
            <w:rPr>
              <w:sz w:val="4"/>
            </w:rPr>
          </w:pPr>
        </w:p>
      </w:tc>
      <w:tc>
        <w:tcPr>
          <w:tcW w:w="5176" w:type="dxa"/>
          <w:tcBorders>
            <w:top w:val="nil"/>
            <w:left w:val="nil"/>
            <w:bottom w:val="single" w:sz="4" w:space="0" w:color="002060"/>
            <w:right w:val="nil"/>
          </w:tcBorders>
          <w:vAlign w:val="center"/>
        </w:tcPr>
        <w:p w14:paraId="3FB6D5C3" w14:textId="77777777" w:rsidR="00604097" w:rsidRPr="00E00DBB" w:rsidRDefault="00604097" w:rsidP="00F47D35">
          <w:pPr>
            <w:ind w:right="-78"/>
            <w:jc w:val="right"/>
            <w:rPr>
              <w:rFonts w:ascii="Century Gothic" w:hAnsi="Century Gothic" w:cs="Arial"/>
              <w:color w:val="595959" w:themeColor="text1" w:themeTint="A6"/>
              <w:spacing w:val="6"/>
              <w:sz w:val="20"/>
              <w:szCs w:val="18"/>
              <w:lang w:val="en-US"/>
            </w:rPr>
          </w:pPr>
        </w:p>
        <w:p w14:paraId="643377A6" w14:textId="77777777" w:rsidR="00604097" w:rsidRPr="00E00DBB" w:rsidRDefault="00604097" w:rsidP="00F47D35">
          <w:pPr>
            <w:ind w:right="-78"/>
            <w:jc w:val="right"/>
            <w:rPr>
              <w:rFonts w:ascii="Century Gothic" w:hAnsi="Century Gothic" w:cs="Arial"/>
              <w:color w:val="595959" w:themeColor="text1" w:themeTint="A6"/>
              <w:spacing w:val="6"/>
              <w:sz w:val="20"/>
              <w:szCs w:val="18"/>
              <w:lang w:val="en-US"/>
            </w:rPr>
          </w:pPr>
          <w:hyperlink r:id="rId2" w:history="1">
            <w:r w:rsidRPr="00E00DBB">
              <w:rPr>
                <w:rStyle w:val="Hipervnculo"/>
                <w:rFonts w:ascii="Century Gothic" w:hAnsi="Century Gothic" w:cs="Arial"/>
                <w:color w:val="595959" w:themeColor="text1" w:themeTint="A6"/>
                <w:spacing w:val="6"/>
                <w:sz w:val="20"/>
                <w:szCs w:val="18"/>
                <w:u w:val="none"/>
                <w:lang w:val="en-US"/>
              </w:rPr>
              <w:t>escura@escura.com</w:t>
            </w:r>
          </w:hyperlink>
        </w:p>
        <w:p w14:paraId="25820508" w14:textId="77777777" w:rsidR="00604097" w:rsidRPr="00E00DBB" w:rsidRDefault="00604097" w:rsidP="00F47D35">
          <w:pPr>
            <w:ind w:right="-78"/>
            <w:jc w:val="right"/>
            <w:rPr>
              <w:rFonts w:ascii="Century Gothic" w:hAnsi="Century Gothic"/>
              <w:color w:val="002060"/>
              <w:sz w:val="20"/>
              <w:lang w:val="en-US"/>
            </w:rPr>
          </w:pPr>
          <w:hyperlink r:id="rId3" w:history="1">
            <w:r w:rsidRPr="00E00DBB">
              <w:rPr>
                <w:rStyle w:val="Hipervnculo"/>
                <w:rFonts w:ascii="Century Gothic" w:hAnsi="Century Gothic" w:cs="Arial"/>
                <w:color w:val="002060"/>
                <w:spacing w:val="6"/>
                <w:sz w:val="20"/>
                <w:szCs w:val="18"/>
                <w:u w:val="none"/>
                <w:lang w:val="en-US"/>
              </w:rPr>
              <w:t>www.escura.com</w:t>
            </w:r>
          </w:hyperlink>
        </w:p>
      </w:tc>
    </w:tr>
    <w:tr w:rsidR="00604097" w:rsidRPr="00777DD6" w14:paraId="30BAE837" w14:textId="77777777" w:rsidTr="006A4B59">
      <w:tc>
        <w:tcPr>
          <w:tcW w:w="4605" w:type="dxa"/>
          <w:tcBorders>
            <w:top w:val="single" w:sz="4" w:space="0" w:color="002060"/>
            <w:left w:val="nil"/>
            <w:bottom w:val="nil"/>
            <w:right w:val="nil"/>
          </w:tcBorders>
        </w:tcPr>
        <w:p w14:paraId="2CC508BF" w14:textId="77777777" w:rsidR="00604097" w:rsidRPr="00B15B79" w:rsidRDefault="00604097" w:rsidP="00777DD6">
          <w:pPr>
            <w:pStyle w:val="Encabezado"/>
            <w:rPr>
              <w:rFonts w:ascii="Century Gothic" w:hAnsi="Century Gothic" w:cs="Arial"/>
              <w:b/>
              <w:color w:val="595959" w:themeColor="text1" w:themeTint="A6"/>
              <w:sz w:val="12"/>
              <w:szCs w:val="20"/>
              <w:lang w:val="en-US"/>
            </w:rPr>
          </w:pPr>
        </w:p>
        <w:p w14:paraId="1DED5850" w14:textId="2F54566C" w:rsidR="00604097" w:rsidRPr="007E61D6" w:rsidRDefault="00604097" w:rsidP="00AF5E3E">
          <w:pPr>
            <w:pStyle w:val="Encabezado"/>
            <w:rPr>
              <w:rFonts w:ascii="Century Gothic" w:hAnsi="Century Gothic" w:cs="Arial"/>
              <w:b/>
              <w:color w:val="7F7F7F" w:themeColor="text1" w:themeTint="80"/>
              <w:sz w:val="20"/>
              <w:szCs w:val="20"/>
            </w:rPr>
          </w:pPr>
          <w:r w:rsidRPr="00777DD6">
            <w:rPr>
              <w:rFonts w:ascii="Century Gothic" w:hAnsi="Century Gothic" w:cs="Arial"/>
              <w:b/>
              <w:color w:val="7F7F7F" w:themeColor="text1" w:themeTint="80"/>
              <w:sz w:val="20"/>
              <w:szCs w:val="20"/>
            </w:rPr>
            <w:t xml:space="preserve">Circular </w:t>
          </w:r>
          <w:proofErr w:type="spellStart"/>
          <w:r w:rsidRPr="00777DD6">
            <w:rPr>
              <w:rFonts w:ascii="Century Gothic" w:hAnsi="Century Gothic" w:cs="Arial"/>
              <w:b/>
              <w:color w:val="7F7F7F" w:themeColor="text1" w:themeTint="80"/>
              <w:sz w:val="20"/>
              <w:szCs w:val="20"/>
            </w:rPr>
            <w:t>nº</w:t>
          </w:r>
          <w:proofErr w:type="spellEnd"/>
          <w:r w:rsidRPr="00777DD6">
            <w:rPr>
              <w:rFonts w:ascii="Century Gothic" w:hAnsi="Century Gothic" w:cs="Arial"/>
              <w:b/>
              <w:color w:val="7F7F7F" w:themeColor="text1" w:themeTint="80"/>
              <w:sz w:val="20"/>
              <w:szCs w:val="20"/>
            </w:rPr>
            <w:t xml:space="preserve"> </w:t>
          </w:r>
          <w:r w:rsidR="002E5631">
            <w:rPr>
              <w:rFonts w:ascii="Century Gothic" w:hAnsi="Century Gothic" w:cs="Arial"/>
              <w:b/>
              <w:color w:val="7F7F7F" w:themeColor="text1" w:themeTint="80"/>
              <w:sz w:val="20"/>
              <w:szCs w:val="20"/>
            </w:rPr>
            <w:t>1</w:t>
          </w:r>
          <w:r w:rsidR="0029638C">
            <w:rPr>
              <w:rFonts w:ascii="Century Gothic" w:hAnsi="Century Gothic" w:cs="Arial"/>
              <w:b/>
              <w:color w:val="7F7F7F" w:themeColor="text1" w:themeTint="80"/>
              <w:sz w:val="20"/>
              <w:szCs w:val="20"/>
            </w:rPr>
            <w:t>29</w:t>
          </w:r>
          <w:r>
            <w:rPr>
              <w:rFonts w:ascii="Century Gothic" w:hAnsi="Century Gothic" w:cs="Arial"/>
              <w:b/>
              <w:color w:val="7F7F7F" w:themeColor="text1" w:themeTint="80"/>
              <w:sz w:val="20"/>
              <w:szCs w:val="20"/>
            </w:rPr>
            <w:t>/25</w:t>
          </w:r>
          <w:r w:rsidRPr="00777DD6">
            <w:rPr>
              <w:rFonts w:ascii="Century Gothic" w:hAnsi="Century Gothic" w:cs="Arial"/>
              <w:b/>
              <w:color w:val="7F7F7F" w:themeColor="text1" w:themeTint="80"/>
              <w:sz w:val="20"/>
              <w:szCs w:val="20"/>
            </w:rPr>
            <w:t xml:space="preserve"> | </w:t>
          </w:r>
          <w:r w:rsidR="00F76DC6">
            <w:rPr>
              <w:rFonts w:ascii="Century Gothic" w:hAnsi="Century Gothic" w:cs="Arial"/>
              <w:b/>
              <w:color w:val="7F7F7F" w:themeColor="text1" w:themeTint="80"/>
              <w:sz w:val="20"/>
              <w:szCs w:val="20"/>
            </w:rPr>
            <w:t>diciembre</w:t>
          </w:r>
          <w:r>
            <w:rPr>
              <w:rFonts w:ascii="Century Gothic" w:hAnsi="Century Gothic" w:cs="Arial"/>
              <w:b/>
              <w:color w:val="7F7F7F" w:themeColor="text1" w:themeTint="80"/>
              <w:sz w:val="20"/>
              <w:szCs w:val="20"/>
            </w:rPr>
            <w:t xml:space="preserve"> 2025</w:t>
          </w:r>
        </w:p>
      </w:tc>
      <w:tc>
        <w:tcPr>
          <w:tcW w:w="5176" w:type="dxa"/>
          <w:tcBorders>
            <w:top w:val="single" w:sz="4" w:space="0" w:color="002060"/>
            <w:left w:val="nil"/>
            <w:bottom w:val="nil"/>
            <w:right w:val="nil"/>
          </w:tcBorders>
        </w:tcPr>
        <w:p w14:paraId="3561AF22" w14:textId="77777777" w:rsidR="00604097" w:rsidRPr="00777DD6" w:rsidRDefault="00604097" w:rsidP="00777DD6">
          <w:pPr>
            <w:ind w:right="-78"/>
            <w:jc w:val="right"/>
            <w:rPr>
              <w:rFonts w:ascii="Century Gothic" w:hAnsi="Century Gothic" w:cs="Arial"/>
              <w:color w:val="595959" w:themeColor="text1" w:themeTint="A6"/>
              <w:sz w:val="10"/>
              <w:szCs w:val="20"/>
            </w:rPr>
          </w:pPr>
        </w:p>
        <w:p w14:paraId="7F887C6C" w14:textId="5A651809" w:rsidR="00604097" w:rsidRPr="00E00DBB" w:rsidRDefault="00604097" w:rsidP="00777DD6">
          <w:pPr>
            <w:ind w:right="-78"/>
            <w:jc w:val="right"/>
            <w:rPr>
              <w:rFonts w:ascii="Century Gothic" w:hAnsi="Century Gothic" w:cs="Arial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 w:cs="Arial"/>
              <w:color w:val="595959" w:themeColor="text1" w:themeTint="A6"/>
              <w:sz w:val="20"/>
              <w:szCs w:val="20"/>
            </w:rPr>
            <w:t>Página 1/</w:t>
          </w:r>
          <w:r w:rsidR="00614F27">
            <w:rPr>
              <w:rFonts w:ascii="Century Gothic" w:hAnsi="Century Gothic" w:cs="Arial"/>
              <w:color w:val="595959" w:themeColor="text1" w:themeTint="A6"/>
              <w:sz w:val="20"/>
              <w:szCs w:val="20"/>
            </w:rPr>
            <w:t>1</w:t>
          </w:r>
        </w:p>
        <w:p w14:paraId="321A299B" w14:textId="77777777" w:rsidR="00604097" w:rsidRPr="00E00DBB" w:rsidRDefault="00604097" w:rsidP="00BD4EB3">
          <w:pPr>
            <w:ind w:right="-78"/>
            <w:rPr>
              <w:sz w:val="20"/>
              <w:szCs w:val="20"/>
            </w:rPr>
          </w:pPr>
        </w:p>
      </w:tc>
    </w:tr>
  </w:tbl>
  <w:p w14:paraId="0D6B55B5" w14:textId="77777777" w:rsidR="00604097" w:rsidRPr="00FF4DCF" w:rsidRDefault="00604097">
    <w:pPr>
      <w:pStyle w:val="Encabezado"/>
      <w:rPr>
        <w:color w:val="595959" w:themeColor="text1" w:themeTint="A6"/>
        <w:sz w:val="6"/>
        <w:szCs w:val="16"/>
      </w:rPr>
    </w:pPr>
    <w:r>
      <w:rPr>
        <w:rFonts w:ascii="Century Gothic" w:hAnsi="Century Gothic" w:cs="Arial"/>
        <w:b/>
        <w:noProof/>
        <w:color w:val="7F7F7F" w:themeColor="text1" w:themeTint="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CA704" wp14:editId="5C7008DC">
              <wp:simplePos x="0" y="0"/>
              <wp:positionH relativeFrom="column">
                <wp:posOffset>-9526</wp:posOffset>
              </wp:positionH>
              <wp:positionV relativeFrom="paragraph">
                <wp:posOffset>-30480</wp:posOffset>
              </wp:positionV>
              <wp:extent cx="6181725" cy="0"/>
              <wp:effectExtent l="0" t="0" r="0" b="0"/>
              <wp:wrapNone/>
              <wp:docPr id="7" name="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742C91" id="7 Conector recto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-2.4pt" to="486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" strokecolor="#a5a5a5 [2092]"/>
          </w:pict>
        </mc:Fallback>
      </mc:AlternateContent>
    </w:r>
  </w:p>
  <w:p w14:paraId="69C3BE6B" w14:textId="77777777" w:rsidR="00604097" w:rsidRPr="00CE16E2" w:rsidRDefault="00604097" w:rsidP="0016188C">
    <w:pPr>
      <w:pStyle w:val="Encabezado"/>
      <w:rPr>
        <w:rStyle w:val="Hipervnculo"/>
        <w:color w:val="808080" w:themeColor="background1" w:themeShade="80"/>
        <w:sz w:val="16"/>
        <w:szCs w:val="16"/>
      </w:rPr>
    </w:pPr>
    <w:hyperlink r:id="rId4" w:history="1">
      <w:r w:rsidRPr="00012A27">
        <w:rPr>
          <w:rStyle w:val="Hipervnculo"/>
          <w:color w:val="808080" w:themeColor="background1" w:themeShade="80"/>
          <w:sz w:val="16"/>
          <w:szCs w:val="16"/>
        </w:rPr>
        <w:t>Blog</w:t>
      </w:r>
    </w:hyperlink>
    <w:r w:rsidRPr="00012A27">
      <w:rPr>
        <w:color w:val="808080" w:themeColor="background1" w:themeShade="80"/>
        <w:sz w:val="16"/>
        <w:szCs w:val="16"/>
      </w:rPr>
      <w:t xml:space="preserve">  |  </w:t>
    </w:r>
    <w:hyperlink r:id="rId5" w:history="1">
      <w:r w:rsidRPr="00012A27">
        <w:rPr>
          <w:rStyle w:val="Hipervnculo"/>
          <w:color w:val="808080" w:themeColor="background1" w:themeShade="80"/>
          <w:sz w:val="16"/>
          <w:szCs w:val="16"/>
        </w:rPr>
        <w:t>Áreas</w:t>
      </w:r>
    </w:hyperlink>
    <w:r w:rsidRPr="00012A27">
      <w:rPr>
        <w:color w:val="808080" w:themeColor="background1" w:themeShade="80"/>
        <w:sz w:val="16"/>
        <w:szCs w:val="16"/>
      </w:rPr>
      <w:t xml:space="preserve">  |  </w:t>
    </w:r>
    <w:hyperlink r:id="rId6" w:history="1">
      <w:r w:rsidRPr="00012A27">
        <w:rPr>
          <w:rStyle w:val="Hipervnculo"/>
          <w:color w:val="808080" w:themeColor="background1" w:themeShade="80"/>
          <w:sz w:val="16"/>
          <w:szCs w:val="16"/>
        </w:rPr>
        <w:t>Publicaciones</w:t>
      </w:r>
    </w:hyperlink>
    <w:r w:rsidRPr="00012A27">
      <w:rPr>
        <w:color w:val="808080" w:themeColor="background1" w:themeShade="80"/>
        <w:sz w:val="16"/>
        <w:szCs w:val="16"/>
      </w:rPr>
      <w:t xml:space="preserve"> </w:t>
    </w:r>
    <w:r w:rsidRPr="00012A27">
      <w:rPr>
        <w:rStyle w:val="Hipervnculo"/>
        <w:color w:val="808080" w:themeColor="background1" w:themeShade="80"/>
        <w:sz w:val="16"/>
        <w:szCs w:val="16"/>
        <w:u w:val="none"/>
      </w:rPr>
      <w:t xml:space="preserve"> |  </w:t>
    </w:r>
    <w:hyperlink r:id="rId7" w:history="1">
      <w:r w:rsidRPr="00012A27">
        <w:rPr>
          <w:rStyle w:val="Hipervnculo"/>
          <w:color w:val="808080" w:themeColor="background1" w:themeShade="80"/>
          <w:sz w:val="16"/>
          <w:szCs w:val="16"/>
        </w:rPr>
        <w:t>Profesionales</w:t>
      </w:r>
    </w:hyperlink>
    <w:r w:rsidRPr="00012A27">
      <w:rPr>
        <w:rStyle w:val="Hipervnculo"/>
        <w:color w:val="808080" w:themeColor="background1" w:themeShade="80"/>
        <w:sz w:val="16"/>
        <w:szCs w:val="16"/>
        <w:u w:val="none"/>
      </w:rPr>
      <w:t xml:space="preserve">  |  </w:t>
    </w:r>
    <w:hyperlink r:id="rId8" w:history="1">
      <w:r w:rsidRPr="00012A27">
        <w:rPr>
          <w:rStyle w:val="Hipervnculo"/>
          <w:color w:val="808080" w:themeColor="background1" w:themeShade="80"/>
          <w:sz w:val="16"/>
          <w:szCs w:val="16"/>
        </w:rPr>
        <w:t>Contacto</w:t>
      </w:r>
    </w:hyperlink>
    <w:r w:rsidRPr="00012A27">
      <w:rPr>
        <w:rStyle w:val="Hipervnculo"/>
        <w:color w:val="808080" w:themeColor="background1" w:themeShade="80"/>
        <w:sz w:val="16"/>
        <w:szCs w:val="16"/>
        <w:u w:val="none"/>
      </w:rPr>
      <w:t xml:space="preserve">                                                                              </w:t>
    </w:r>
    <w:r>
      <w:rPr>
        <w:rStyle w:val="Hipervnculo"/>
        <w:color w:val="808080" w:themeColor="background1" w:themeShade="80"/>
        <w:sz w:val="16"/>
        <w:szCs w:val="16"/>
        <w:u w:val="none"/>
      </w:rPr>
      <w:tab/>
    </w:r>
    <w:r w:rsidRPr="00CE16E2">
      <w:rPr>
        <w:rStyle w:val="Hipervnculo"/>
        <w:rFonts w:cstheme="minorHAnsi"/>
        <w:color w:val="808080" w:themeColor="background1" w:themeShade="80"/>
        <w:sz w:val="16"/>
        <w:szCs w:val="16"/>
        <w:u w:val="none"/>
      </w:rPr>
      <w:t xml:space="preserve">               </w:t>
    </w:r>
    <w:hyperlink r:id="rId9">
      <w:r w:rsidRPr="00CE16E2">
        <w:rPr>
          <w:rFonts w:cstheme="minorHAnsi"/>
          <w:color w:val="7E7E7E"/>
          <w:sz w:val="16"/>
          <w:szCs w:val="16"/>
          <w:u w:val="single" w:color="7E7E7E"/>
        </w:rPr>
        <w:t>Instagram</w:t>
      </w:r>
      <w:r w:rsidRPr="00CE16E2">
        <w:rPr>
          <w:rFonts w:ascii="Century Gothic" w:hAnsi="Century Gothic"/>
          <w:color w:val="7E7E7E"/>
          <w:sz w:val="16"/>
          <w:szCs w:val="16"/>
        </w:rPr>
        <w:t xml:space="preserve"> </w:t>
      </w:r>
    </w:hyperlink>
    <w:r w:rsidRPr="00CE16E2">
      <w:rPr>
        <w:rStyle w:val="Hipervnculo"/>
        <w:color w:val="808080" w:themeColor="background1" w:themeShade="80"/>
        <w:sz w:val="16"/>
        <w:szCs w:val="16"/>
        <w:u w:val="none"/>
      </w:rPr>
      <w:t xml:space="preserve">  |  </w:t>
    </w:r>
    <w:r w:rsidRPr="00CE16E2">
      <w:rPr>
        <w:rStyle w:val="Hipervnculo"/>
        <w:color w:val="808080" w:themeColor="background1" w:themeShade="80"/>
        <w:sz w:val="16"/>
        <w:szCs w:val="16"/>
      </w:rPr>
      <w:t>LinkedIn</w:t>
    </w:r>
    <w:r w:rsidRPr="00CE16E2">
      <w:rPr>
        <w:rStyle w:val="Hipervnculo"/>
        <w:color w:val="808080" w:themeColor="background1" w:themeShade="80"/>
        <w:sz w:val="16"/>
        <w:szCs w:val="16"/>
        <w:u w:val="none"/>
      </w:rPr>
      <w:t xml:space="preserve"> |  </w:t>
    </w:r>
    <w:bookmarkStart w:id="1" w:name="_Hlk195003857"/>
    <w:r w:rsidRPr="00CE16E2">
      <w:rPr>
        <w:rStyle w:val="Hipervnculo"/>
        <w:color w:val="808080" w:themeColor="background1" w:themeShade="80"/>
        <w:sz w:val="16"/>
        <w:szCs w:val="16"/>
      </w:rPr>
      <w:fldChar w:fldCharType="begin"/>
    </w:r>
    <w:r w:rsidRPr="00CE16E2">
      <w:rPr>
        <w:rStyle w:val="Hipervnculo"/>
        <w:color w:val="808080" w:themeColor="background1" w:themeShade="80"/>
        <w:sz w:val="16"/>
        <w:szCs w:val="16"/>
      </w:rPr>
      <w:instrText>HYPERLINK "https://www.youtube.com/channel/UCKkfvIcj6d8Z-XpztDdiGzg?view_as=subscriber"</w:instrText>
    </w:r>
    <w:r w:rsidRPr="00CE16E2">
      <w:rPr>
        <w:rStyle w:val="Hipervnculo"/>
        <w:color w:val="808080" w:themeColor="background1" w:themeShade="80"/>
        <w:sz w:val="16"/>
        <w:szCs w:val="16"/>
      </w:rPr>
    </w:r>
    <w:r w:rsidRPr="00CE16E2">
      <w:rPr>
        <w:rStyle w:val="Hipervnculo"/>
        <w:color w:val="808080" w:themeColor="background1" w:themeShade="80"/>
        <w:sz w:val="16"/>
        <w:szCs w:val="16"/>
      </w:rPr>
      <w:fldChar w:fldCharType="separate"/>
    </w:r>
    <w:r w:rsidRPr="00012A27">
      <w:rPr>
        <w:rStyle w:val="Hipervnculo"/>
        <w:color w:val="808080" w:themeColor="background1" w:themeShade="80"/>
        <w:sz w:val="16"/>
        <w:szCs w:val="16"/>
      </w:rPr>
      <w:t>YouTube</w:t>
    </w:r>
    <w:r w:rsidRPr="00CE16E2">
      <w:rPr>
        <w:rStyle w:val="Hipervnculo"/>
        <w:color w:val="808080" w:themeColor="background1" w:themeShade="80"/>
        <w:sz w:val="16"/>
        <w:szCs w:val="16"/>
      </w:rPr>
      <w:fldChar w:fldCharType="end"/>
    </w:r>
    <w:r w:rsidRPr="00CE16E2">
      <w:rPr>
        <w:rStyle w:val="Hipervnculo"/>
        <w:color w:val="808080" w:themeColor="background1" w:themeShade="80"/>
        <w:sz w:val="16"/>
        <w:szCs w:val="16"/>
      </w:rPr>
      <w:t xml:space="preserve"> </w:t>
    </w:r>
    <w:bookmarkEnd w:id="1"/>
  </w:p>
  <w:p w14:paraId="156CFB85" w14:textId="77777777" w:rsidR="00604097" w:rsidRDefault="00604097" w:rsidP="006A4B59">
    <w:pPr>
      <w:pStyle w:val="Encabezado"/>
      <w:rPr>
        <w:color w:val="595959" w:themeColor="text1" w:themeTint="A6"/>
        <w:sz w:val="16"/>
        <w:szCs w:val="16"/>
      </w:rPr>
    </w:pPr>
    <w:r>
      <w:rPr>
        <w:rFonts w:ascii="Century Gothic" w:hAnsi="Century Gothic" w:cs="Arial"/>
        <w:b/>
        <w:noProof/>
        <w:color w:val="7F7F7F" w:themeColor="text1" w:themeTint="80"/>
        <w:sz w:val="20"/>
        <w:szCs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10D9E8" wp14:editId="0E846809">
              <wp:simplePos x="0" y="0"/>
              <wp:positionH relativeFrom="margin">
                <wp:align>right</wp:align>
              </wp:positionH>
              <wp:positionV relativeFrom="paragraph">
                <wp:posOffset>56515</wp:posOffset>
              </wp:positionV>
              <wp:extent cx="6238875" cy="9525"/>
              <wp:effectExtent l="0" t="0" r="28575" b="28575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8875" cy="9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9FC866" id="12 Conector recto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0.05pt,4.45pt" to="931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" strokecolor="#a5a5a5 [2092]">
              <w10:wrap anchorx="margin"/>
            </v:line>
          </w:pict>
        </mc:Fallback>
      </mc:AlternateContent>
    </w:r>
  </w:p>
  <w:p w14:paraId="10F9DF55" w14:textId="77777777" w:rsidR="00604097" w:rsidRPr="00FF4DCF" w:rsidRDefault="00604097">
    <w:pPr>
      <w:pStyle w:val="Encabezado"/>
      <w:rPr>
        <w:color w:val="595959" w:themeColor="text1" w:themeTint="A6"/>
        <w:sz w:val="10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3118"/>
      <w:gridCol w:w="3436"/>
    </w:tblGrid>
    <w:tr w:rsidR="001C7AE4" w14:paraId="4C6893BE" w14:textId="77777777" w:rsidTr="00425265">
      <w:tc>
        <w:tcPr>
          <w:tcW w:w="3227" w:type="dxa"/>
          <w:vAlign w:val="center"/>
        </w:tcPr>
        <w:p w14:paraId="07F5A399" w14:textId="77777777" w:rsidR="001C7AE4" w:rsidRPr="00F33C49" w:rsidRDefault="001C7AE4" w:rsidP="001C7AE4">
          <w:pPr>
            <w:pStyle w:val="Encabezado"/>
            <w:ind w:left="-142"/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</w:pPr>
        </w:p>
        <w:p w14:paraId="7591CFF6" w14:textId="4C470C07" w:rsidR="001C7AE4" w:rsidRPr="00F33C49" w:rsidRDefault="001C7AE4" w:rsidP="001C7AE4">
          <w:pPr>
            <w:pStyle w:val="Encabezado"/>
            <w:ind w:left="-142"/>
          </w:pPr>
          <w:r w:rsidRPr="00F33C49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 </w:t>
          </w: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Circular </w:t>
          </w:r>
          <w:proofErr w:type="spellStart"/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nº</w:t>
          </w:r>
          <w:proofErr w:type="spellEnd"/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 5</w:t>
          </w:r>
          <w:r w:rsidR="00604097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3</w:t>
          </w: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/25 | mayo 2025</w:t>
          </w:r>
        </w:p>
      </w:tc>
      <w:tc>
        <w:tcPr>
          <w:tcW w:w="3118" w:type="dxa"/>
          <w:vAlign w:val="center"/>
        </w:tcPr>
        <w:p w14:paraId="75E41716" w14:textId="77777777" w:rsidR="001C7AE4" w:rsidRPr="00F33C49" w:rsidRDefault="001C7AE4" w:rsidP="001C7AE4">
          <w:pPr>
            <w:pStyle w:val="Encabezado"/>
            <w:jc w:val="cent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noProof/>
              <w:color w:val="002060"/>
            </w:rPr>
            <w:drawing>
              <wp:anchor distT="0" distB="0" distL="114300" distR="114300" simplePos="0" relativeHeight="251652096" behindDoc="0" locked="0" layoutInCell="1" allowOverlap="1" wp14:anchorId="7E3AFFB5" wp14:editId="3870C4E8">
                <wp:simplePos x="0" y="0"/>
                <wp:positionH relativeFrom="column">
                  <wp:posOffset>377190</wp:posOffset>
                </wp:positionH>
                <wp:positionV relativeFrom="paragraph">
                  <wp:posOffset>-8890</wp:posOffset>
                </wp:positionV>
                <wp:extent cx="1219200" cy="191770"/>
                <wp:effectExtent l="0" t="0" r="0" b="0"/>
                <wp:wrapNone/>
                <wp:docPr id="17208319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scura 2017- FIRM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91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36" w:type="dxa"/>
          <w:vAlign w:val="center"/>
        </w:tcPr>
        <w:p w14:paraId="4A56979C" w14:textId="77777777" w:rsidR="001C7AE4" w:rsidRPr="00F33C49" w:rsidRDefault="001C7AE4" w:rsidP="001C7AE4">
          <w:pPr>
            <w:pStyle w:val="Encabezado"/>
            <w:tabs>
              <w:tab w:val="clear" w:pos="4252"/>
              <w:tab w:val="clear" w:pos="8504"/>
            </w:tabs>
            <w:ind w:right="-108"/>
            <w:jc w:val="right"/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</w:pPr>
        </w:p>
        <w:p w14:paraId="770315CF" w14:textId="704A2004" w:rsidR="001C7AE4" w:rsidRDefault="001C7AE4" w:rsidP="001C7AE4">
          <w:pPr>
            <w:pStyle w:val="Encabezado"/>
            <w:tabs>
              <w:tab w:val="clear" w:pos="4252"/>
              <w:tab w:val="clear" w:pos="8504"/>
            </w:tabs>
            <w:ind w:right="-108"/>
            <w:jc w:val="right"/>
          </w:pP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 xml:space="preserve">Página </w:t>
          </w:r>
          <w:r w:rsidR="00A1187F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2</w:t>
          </w:r>
          <w:r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/</w:t>
          </w:r>
          <w:r w:rsidR="00A1187F">
            <w:rPr>
              <w:rFonts w:ascii="Century Gothic" w:hAnsi="Century Gothic" w:cs="Arial"/>
              <w:color w:val="595959" w:themeColor="text1" w:themeTint="A6"/>
              <w:sz w:val="16"/>
              <w:szCs w:val="20"/>
            </w:rPr>
            <w:t>2</w:t>
          </w:r>
        </w:p>
      </w:tc>
    </w:tr>
  </w:tbl>
  <w:p w14:paraId="62F8CF71" w14:textId="77777777" w:rsidR="001C7AE4" w:rsidRPr="00FA114E" w:rsidRDefault="001C7AE4" w:rsidP="001C7A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1186CA"/>
    <w:multiLevelType w:val="multilevel"/>
    <w:tmpl w:val="EA1C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6F41"/>
    <w:multiLevelType w:val="hybridMultilevel"/>
    <w:tmpl w:val="B8701550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40598"/>
    <w:multiLevelType w:val="hybridMultilevel"/>
    <w:tmpl w:val="A81CE5F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F7AC9"/>
    <w:multiLevelType w:val="hybridMultilevel"/>
    <w:tmpl w:val="62526462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86515"/>
    <w:multiLevelType w:val="multilevel"/>
    <w:tmpl w:val="5B9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62BA7"/>
    <w:multiLevelType w:val="hybridMultilevel"/>
    <w:tmpl w:val="53041F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607E"/>
    <w:multiLevelType w:val="hybridMultilevel"/>
    <w:tmpl w:val="3CD8B5A0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C09F8"/>
    <w:multiLevelType w:val="hybridMultilevel"/>
    <w:tmpl w:val="A75AA4E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797AD6"/>
    <w:multiLevelType w:val="hybridMultilevel"/>
    <w:tmpl w:val="51AEEEA2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011E80"/>
    <w:multiLevelType w:val="hybridMultilevel"/>
    <w:tmpl w:val="6890D9B4"/>
    <w:lvl w:ilvl="0" w:tplc="8626C912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b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45179C"/>
    <w:multiLevelType w:val="hybridMultilevel"/>
    <w:tmpl w:val="F2180FD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390D50"/>
    <w:multiLevelType w:val="hybridMultilevel"/>
    <w:tmpl w:val="BD84EAA2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C75D71"/>
    <w:multiLevelType w:val="hybridMultilevel"/>
    <w:tmpl w:val="2814D9B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607198">
    <w:abstractNumId w:val="7"/>
  </w:num>
  <w:num w:numId="2" w16cid:durableId="508912882">
    <w:abstractNumId w:val="10"/>
  </w:num>
  <w:num w:numId="3" w16cid:durableId="1725448346">
    <w:abstractNumId w:val="2"/>
  </w:num>
  <w:num w:numId="4" w16cid:durableId="1267227574">
    <w:abstractNumId w:val="3"/>
  </w:num>
  <w:num w:numId="5" w16cid:durableId="1369377861">
    <w:abstractNumId w:val="12"/>
  </w:num>
  <w:num w:numId="6" w16cid:durableId="1365982371">
    <w:abstractNumId w:val="0"/>
  </w:num>
  <w:num w:numId="7" w16cid:durableId="305666802">
    <w:abstractNumId w:val="11"/>
  </w:num>
  <w:num w:numId="8" w16cid:durableId="1537307496">
    <w:abstractNumId w:val="6"/>
  </w:num>
  <w:num w:numId="9" w16cid:durableId="2034570569">
    <w:abstractNumId w:val="8"/>
  </w:num>
  <w:num w:numId="10" w16cid:durableId="2099401339">
    <w:abstractNumId w:val="1"/>
  </w:num>
  <w:num w:numId="11" w16cid:durableId="1806191918">
    <w:abstractNumId w:val="5"/>
  </w:num>
  <w:num w:numId="12" w16cid:durableId="1568765469">
    <w:abstractNumId w:val="9"/>
  </w:num>
  <w:num w:numId="13" w16cid:durableId="5265784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CD"/>
    <w:rsid w:val="0000063B"/>
    <w:rsid w:val="00001653"/>
    <w:rsid w:val="00007EBE"/>
    <w:rsid w:val="000112FE"/>
    <w:rsid w:val="000115AB"/>
    <w:rsid w:val="0001185F"/>
    <w:rsid w:val="00012A27"/>
    <w:rsid w:val="00012BC0"/>
    <w:rsid w:val="00016AD4"/>
    <w:rsid w:val="00017E84"/>
    <w:rsid w:val="00020F33"/>
    <w:rsid w:val="000278A5"/>
    <w:rsid w:val="00030FF1"/>
    <w:rsid w:val="00033C01"/>
    <w:rsid w:val="00034D48"/>
    <w:rsid w:val="00036C32"/>
    <w:rsid w:val="000376A5"/>
    <w:rsid w:val="00037BD1"/>
    <w:rsid w:val="00040614"/>
    <w:rsid w:val="00042BC1"/>
    <w:rsid w:val="00046205"/>
    <w:rsid w:val="000465EA"/>
    <w:rsid w:val="0005177B"/>
    <w:rsid w:val="000527F1"/>
    <w:rsid w:val="000612F8"/>
    <w:rsid w:val="00066A35"/>
    <w:rsid w:val="00067E89"/>
    <w:rsid w:val="000708EA"/>
    <w:rsid w:val="000719F6"/>
    <w:rsid w:val="00072579"/>
    <w:rsid w:val="00072C49"/>
    <w:rsid w:val="00075A4B"/>
    <w:rsid w:val="00077911"/>
    <w:rsid w:val="0008255C"/>
    <w:rsid w:val="00082925"/>
    <w:rsid w:val="00084213"/>
    <w:rsid w:val="00084875"/>
    <w:rsid w:val="00084A86"/>
    <w:rsid w:val="00085146"/>
    <w:rsid w:val="00085BB7"/>
    <w:rsid w:val="00085D30"/>
    <w:rsid w:val="00085DEE"/>
    <w:rsid w:val="00087A56"/>
    <w:rsid w:val="000A69CB"/>
    <w:rsid w:val="000B0BDD"/>
    <w:rsid w:val="000B379E"/>
    <w:rsid w:val="000B45D7"/>
    <w:rsid w:val="000B4B51"/>
    <w:rsid w:val="000B5D64"/>
    <w:rsid w:val="000B714B"/>
    <w:rsid w:val="000C0574"/>
    <w:rsid w:val="000C272E"/>
    <w:rsid w:val="000C36EE"/>
    <w:rsid w:val="000D3C93"/>
    <w:rsid w:val="000D3CC7"/>
    <w:rsid w:val="000D4CA5"/>
    <w:rsid w:val="000D6F79"/>
    <w:rsid w:val="000D712A"/>
    <w:rsid w:val="000E1CD7"/>
    <w:rsid w:val="000E6215"/>
    <w:rsid w:val="000F08B0"/>
    <w:rsid w:val="000F70F5"/>
    <w:rsid w:val="000F7DF7"/>
    <w:rsid w:val="001014C0"/>
    <w:rsid w:val="00102129"/>
    <w:rsid w:val="00105D35"/>
    <w:rsid w:val="00110260"/>
    <w:rsid w:val="001113CF"/>
    <w:rsid w:val="001130BA"/>
    <w:rsid w:val="00117BB3"/>
    <w:rsid w:val="00121261"/>
    <w:rsid w:val="001270A7"/>
    <w:rsid w:val="00127FF4"/>
    <w:rsid w:val="00130471"/>
    <w:rsid w:val="00142D14"/>
    <w:rsid w:val="00143008"/>
    <w:rsid w:val="0014346C"/>
    <w:rsid w:val="001451B9"/>
    <w:rsid w:val="00146CF7"/>
    <w:rsid w:val="00153CB5"/>
    <w:rsid w:val="001546A8"/>
    <w:rsid w:val="0015643F"/>
    <w:rsid w:val="00161303"/>
    <w:rsid w:val="0016188C"/>
    <w:rsid w:val="00163204"/>
    <w:rsid w:val="00164D30"/>
    <w:rsid w:val="00170BC7"/>
    <w:rsid w:val="00170C1C"/>
    <w:rsid w:val="00171163"/>
    <w:rsid w:val="00172A9E"/>
    <w:rsid w:val="00172B58"/>
    <w:rsid w:val="00175CB9"/>
    <w:rsid w:val="00176808"/>
    <w:rsid w:val="00176E9D"/>
    <w:rsid w:val="001814BC"/>
    <w:rsid w:val="00182321"/>
    <w:rsid w:val="00184273"/>
    <w:rsid w:val="00184BA4"/>
    <w:rsid w:val="0018580B"/>
    <w:rsid w:val="00186702"/>
    <w:rsid w:val="00186C03"/>
    <w:rsid w:val="00187F48"/>
    <w:rsid w:val="00190FD5"/>
    <w:rsid w:val="001915FF"/>
    <w:rsid w:val="00192F63"/>
    <w:rsid w:val="00193513"/>
    <w:rsid w:val="001954E2"/>
    <w:rsid w:val="001964E1"/>
    <w:rsid w:val="001A3088"/>
    <w:rsid w:val="001A5E71"/>
    <w:rsid w:val="001A7E31"/>
    <w:rsid w:val="001B4936"/>
    <w:rsid w:val="001B567A"/>
    <w:rsid w:val="001B6117"/>
    <w:rsid w:val="001B69B7"/>
    <w:rsid w:val="001B77A1"/>
    <w:rsid w:val="001C08C2"/>
    <w:rsid w:val="001C79DC"/>
    <w:rsid w:val="001C7AE4"/>
    <w:rsid w:val="001D2AE8"/>
    <w:rsid w:val="001D3AA0"/>
    <w:rsid w:val="001E4538"/>
    <w:rsid w:val="001E5EFE"/>
    <w:rsid w:val="001E6128"/>
    <w:rsid w:val="001F17B8"/>
    <w:rsid w:val="001F44BE"/>
    <w:rsid w:val="001F611D"/>
    <w:rsid w:val="001F71DB"/>
    <w:rsid w:val="00200867"/>
    <w:rsid w:val="002013F9"/>
    <w:rsid w:val="0020538B"/>
    <w:rsid w:val="002068D9"/>
    <w:rsid w:val="00212F0B"/>
    <w:rsid w:val="00214449"/>
    <w:rsid w:val="00214869"/>
    <w:rsid w:val="00214904"/>
    <w:rsid w:val="00225432"/>
    <w:rsid w:val="00226598"/>
    <w:rsid w:val="002378B0"/>
    <w:rsid w:val="00240D5B"/>
    <w:rsid w:val="00240EC8"/>
    <w:rsid w:val="00243033"/>
    <w:rsid w:val="002442ED"/>
    <w:rsid w:val="00246FC5"/>
    <w:rsid w:val="002524B0"/>
    <w:rsid w:val="002536D6"/>
    <w:rsid w:val="00255FEC"/>
    <w:rsid w:val="002567F8"/>
    <w:rsid w:val="00256886"/>
    <w:rsid w:val="00257F64"/>
    <w:rsid w:val="00274050"/>
    <w:rsid w:val="00274F0E"/>
    <w:rsid w:val="0027704A"/>
    <w:rsid w:val="00281980"/>
    <w:rsid w:val="00284233"/>
    <w:rsid w:val="0029094B"/>
    <w:rsid w:val="00291018"/>
    <w:rsid w:val="00291A61"/>
    <w:rsid w:val="002929E2"/>
    <w:rsid w:val="00293D64"/>
    <w:rsid w:val="0029638C"/>
    <w:rsid w:val="002A348D"/>
    <w:rsid w:val="002A3B7D"/>
    <w:rsid w:val="002A3DAC"/>
    <w:rsid w:val="002B0B7C"/>
    <w:rsid w:val="002B5A86"/>
    <w:rsid w:val="002B726E"/>
    <w:rsid w:val="002C0D43"/>
    <w:rsid w:val="002C4120"/>
    <w:rsid w:val="002C49BB"/>
    <w:rsid w:val="002C5846"/>
    <w:rsid w:val="002C5D16"/>
    <w:rsid w:val="002C5D56"/>
    <w:rsid w:val="002C761E"/>
    <w:rsid w:val="002D327C"/>
    <w:rsid w:val="002D3C84"/>
    <w:rsid w:val="002D7BCE"/>
    <w:rsid w:val="002E2F8B"/>
    <w:rsid w:val="002E5631"/>
    <w:rsid w:val="002E7C24"/>
    <w:rsid w:val="002F0EBF"/>
    <w:rsid w:val="002F2C7C"/>
    <w:rsid w:val="0030304C"/>
    <w:rsid w:val="00305A3D"/>
    <w:rsid w:val="00307BF3"/>
    <w:rsid w:val="003138E9"/>
    <w:rsid w:val="00314F53"/>
    <w:rsid w:val="00315C93"/>
    <w:rsid w:val="00320169"/>
    <w:rsid w:val="0033235E"/>
    <w:rsid w:val="0033288F"/>
    <w:rsid w:val="00335F19"/>
    <w:rsid w:val="00335F72"/>
    <w:rsid w:val="00343FF9"/>
    <w:rsid w:val="00344497"/>
    <w:rsid w:val="00351A2B"/>
    <w:rsid w:val="003559C4"/>
    <w:rsid w:val="003572CC"/>
    <w:rsid w:val="00357457"/>
    <w:rsid w:val="00357797"/>
    <w:rsid w:val="00357E2A"/>
    <w:rsid w:val="00362B0D"/>
    <w:rsid w:val="0036374A"/>
    <w:rsid w:val="003644CF"/>
    <w:rsid w:val="00364577"/>
    <w:rsid w:val="0036542C"/>
    <w:rsid w:val="00365923"/>
    <w:rsid w:val="00367A25"/>
    <w:rsid w:val="00367E8E"/>
    <w:rsid w:val="00367F71"/>
    <w:rsid w:val="003740F1"/>
    <w:rsid w:val="00376DD6"/>
    <w:rsid w:val="00377AA3"/>
    <w:rsid w:val="00381461"/>
    <w:rsid w:val="0038487F"/>
    <w:rsid w:val="00385EB4"/>
    <w:rsid w:val="00386252"/>
    <w:rsid w:val="00387DB2"/>
    <w:rsid w:val="00394E27"/>
    <w:rsid w:val="003964E9"/>
    <w:rsid w:val="003972DC"/>
    <w:rsid w:val="003A08E6"/>
    <w:rsid w:val="003A0CAE"/>
    <w:rsid w:val="003A3AFE"/>
    <w:rsid w:val="003A4BB4"/>
    <w:rsid w:val="003A586D"/>
    <w:rsid w:val="003B07F6"/>
    <w:rsid w:val="003B38D5"/>
    <w:rsid w:val="003C70C3"/>
    <w:rsid w:val="003C75FA"/>
    <w:rsid w:val="003D0714"/>
    <w:rsid w:val="003D3DEA"/>
    <w:rsid w:val="003D5F95"/>
    <w:rsid w:val="003D72F4"/>
    <w:rsid w:val="003E44C5"/>
    <w:rsid w:val="003E5451"/>
    <w:rsid w:val="003E59A0"/>
    <w:rsid w:val="003E6135"/>
    <w:rsid w:val="003E7D26"/>
    <w:rsid w:val="003F7029"/>
    <w:rsid w:val="0040023B"/>
    <w:rsid w:val="00400749"/>
    <w:rsid w:val="00401D61"/>
    <w:rsid w:val="00401F6C"/>
    <w:rsid w:val="00403AEB"/>
    <w:rsid w:val="0041068E"/>
    <w:rsid w:val="004112FA"/>
    <w:rsid w:val="00411A13"/>
    <w:rsid w:val="00415213"/>
    <w:rsid w:val="00416038"/>
    <w:rsid w:val="004163D9"/>
    <w:rsid w:val="00417071"/>
    <w:rsid w:val="004275C3"/>
    <w:rsid w:val="0043025F"/>
    <w:rsid w:val="0043589A"/>
    <w:rsid w:val="004367E9"/>
    <w:rsid w:val="00437245"/>
    <w:rsid w:val="00440702"/>
    <w:rsid w:val="00441E64"/>
    <w:rsid w:val="00442221"/>
    <w:rsid w:val="004425ED"/>
    <w:rsid w:val="0044634A"/>
    <w:rsid w:val="00446A33"/>
    <w:rsid w:val="0044731E"/>
    <w:rsid w:val="004473DA"/>
    <w:rsid w:val="00447540"/>
    <w:rsid w:val="00450FC2"/>
    <w:rsid w:val="00451410"/>
    <w:rsid w:val="004525C5"/>
    <w:rsid w:val="0045292D"/>
    <w:rsid w:val="0045369E"/>
    <w:rsid w:val="00453DE7"/>
    <w:rsid w:val="004576E2"/>
    <w:rsid w:val="00461087"/>
    <w:rsid w:val="0046139E"/>
    <w:rsid w:val="00464138"/>
    <w:rsid w:val="004642E8"/>
    <w:rsid w:val="0046530F"/>
    <w:rsid w:val="004655A7"/>
    <w:rsid w:val="00471FF7"/>
    <w:rsid w:val="004730E2"/>
    <w:rsid w:val="00473103"/>
    <w:rsid w:val="0048061F"/>
    <w:rsid w:val="004848EC"/>
    <w:rsid w:val="00496D40"/>
    <w:rsid w:val="00497D30"/>
    <w:rsid w:val="004A08B2"/>
    <w:rsid w:val="004A712D"/>
    <w:rsid w:val="004B7EC2"/>
    <w:rsid w:val="004C162F"/>
    <w:rsid w:val="004C75AA"/>
    <w:rsid w:val="004C7CC0"/>
    <w:rsid w:val="004C7ECB"/>
    <w:rsid w:val="004D1587"/>
    <w:rsid w:val="004D327A"/>
    <w:rsid w:val="004D395C"/>
    <w:rsid w:val="004D3E43"/>
    <w:rsid w:val="004E3EDB"/>
    <w:rsid w:val="004E5177"/>
    <w:rsid w:val="004E6F1A"/>
    <w:rsid w:val="004E71BD"/>
    <w:rsid w:val="004F222F"/>
    <w:rsid w:val="004F67F8"/>
    <w:rsid w:val="004F753E"/>
    <w:rsid w:val="00503379"/>
    <w:rsid w:val="005113F7"/>
    <w:rsid w:val="00511A6F"/>
    <w:rsid w:val="00511BFE"/>
    <w:rsid w:val="0051218D"/>
    <w:rsid w:val="0051329A"/>
    <w:rsid w:val="005150F9"/>
    <w:rsid w:val="00516927"/>
    <w:rsid w:val="005242A1"/>
    <w:rsid w:val="005269CD"/>
    <w:rsid w:val="0052799C"/>
    <w:rsid w:val="0053166F"/>
    <w:rsid w:val="00543DCA"/>
    <w:rsid w:val="00550805"/>
    <w:rsid w:val="00551677"/>
    <w:rsid w:val="0055319A"/>
    <w:rsid w:val="00557485"/>
    <w:rsid w:val="00562AE9"/>
    <w:rsid w:val="005659B8"/>
    <w:rsid w:val="00566019"/>
    <w:rsid w:val="00571947"/>
    <w:rsid w:val="005727EA"/>
    <w:rsid w:val="00574C07"/>
    <w:rsid w:val="005764B2"/>
    <w:rsid w:val="00576769"/>
    <w:rsid w:val="00577734"/>
    <w:rsid w:val="00582662"/>
    <w:rsid w:val="0058408B"/>
    <w:rsid w:val="0058496D"/>
    <w:rsid w:val="005929CB"/>
    <w:rsid w:val="00593425"/>
    <w:rsid w:val="005A1E90"/>
    <w:rsid w:val="005A3C2D"/>
    <w:rsid w:val="005A3D33"/>
    <w:rsid w:val="005A7812"/>
    <w:rsid w:val="005B1478"/>
    <w:rsid w:val="005B1AC6"/>
    <w:rsid w:val="005B5F3F"/>
    <w:rsid w:val="005C6709"/>
    <w:rsid w:val="005C73E3"/>
    <w:rsid w:val="005D06DC"/>
    <w:rsid w:val="005D166C"/>
    <w:rsid w:val="005D1998"/>
    <w:rsid w:val="005E2FAF"/>
    <w:rsid w:val="005E3474"/>
    <w:rsid w:val="005E4220"/>
    <w:rsid w:val="005E5D01"/>
    <w:rsid w:val="005E61B1"/>
    <w:rsid w:val="005F063B"/>
    <w:rsid w:val="005F066E"/>
    <w:rsid w:val="005F13BD"/>
    <w:rsid w:val="005F2386"/>
    <w:rsid w:val="005F68F0"/>
    <w:rsid w:val="005F7C47"/>
    <w:rsid w:val="0060026A"/>
    <w:rsid w:val="0060197F"/>
    <w:rsid w:val="00604097"/>
    <w:rsid w:val="006052CD"/>
    <w:rsid w:val="006070C4"/>
    <w:rsid w:val="006113EB"/>
    <w:rsid w:val="00613897"/>
    <w:rsid w:val="00614F27"/>
    <w:rsid w:val="00617090"/>
    <w:rsid w:val="00624311"/>
    <w:rsid w:val="006314EA"/>
    <w:rsid w:val="006346A0"/>
    <w:rsid w:val="0063596F"/>
    <w:rsid w:val="00636A17"/>
    <w:rsid w:val="006372E0"/>
    <w:rsid w:val="00642FA0"/>
    <w:rsid w:val="006439D6"/>
    <w:rsid w:val="00645B6E"/>
    <w:rsid w:val="006466D9"/>
    <w:rsid w:val="006603FE"/>
    <w:rsid w:val="00662990"/>
    <w:rsid w:val="00663B7C"/>
    <w:rsid w:val="0066768E"/>
    <w:rsid w:val="0067156A"/>
    <w:rsid w:val="00673579"/>
    <w:rsid w:val="00673F15"/>
    <w:rsid w:val="0067480C"/>
    <w:rsid w:val="00681950"/>
    <w:rsid w:val="00687F41"/>
    <w:rsid w:val="00690B2E"/>
    <w:rsid w:val="00695206"/>
    <w:rsid w:val="00695260"/>
    <w:rsid w:val="00696F5A"/>
    <w:rsid w:val="006A055F"/>
    <w:rsid w:val="006A42D1"/>
    <w:rsid w:val="006A4B59"/>
    <w:rsid w:val="006A59CF"/>
    <w:rsid w:val="006B05B6"/>
    <w:rsid w:val="006B4D45"/>
    <w:rsid w:val="006B5683"/>
    <w:rsid w:val="006C28FF"/>
    <w:rsid w:val="006C352B"/>
    <w:rsid w:val="006C414C"/>
    <w:rsid w:val="006C5693"/>
    <w:rsid w:val="006C5B7B"/>
    <w:rsid w:val="006C6376"/>
    <w:rsid w:val="006C66C1"/>
    <w:rsid w:val="006C7F07"/>
    <w:rsid w:val="006D0A42"/>
    <w:rsid w:val="006D1656"/>
    <w:rsid w:val="006D19F8"/>
    <w:rsid w:val="006D1C68"/>
    <w:rsid w:val="006D3FEF"/>
    <w:rsid w:val="006D4791"/>
    <w:rsid w:val="006D4E39"/>
    <w:rsid w:val="006D661C"/>
    <w:rsid w:val="006D687F"/>
    <w:rsid w:val="006E0541"/>
    <w:rsid w:val="006E21E4"/>
    <w:rsid w:val="006E49EA"/>
    <w:rsid w:val="006E7A78"/>
    <w:rsid w:val="006F0AD9"/>
    <w:rsid w:val="006F0FAE"/>
    <w:rsid w:val="006F49B3"/>
    <w:rsid w:val="00700164"/>
    <w:rsid w:val="0070058F"/>
    <w:rsid w:val="007012D7"/>
    <w:rsid w:val="007014AA"/>
    <w:rsid w:val="0070317E"/>
    <w:rsid w:val="00710B4E"/>
    <w:rsid w:val="00713C14"/>
    <w:rsid w:val="00715FEE"/>
    <w:rsid w:val="00717267"/>
    <w:rsid w:val="00720FCC"/>
    <w:rsid w:val="00724FA3"/>
    <w:rsid w:val="00725404"/>
    <w:rsid w:val="00727782"/>
    <w:rsid w:val="00732E7B"/>
    <w:rsid w:val="00733C8F"/>
    <w:rsid w:val="00736293"/>
    <w:rsid w:val="00742656"/>
    <w:rsid w:val="007440F1"/>
    <w:rsid w:val="007443B8"/>
    <w:rsid w:val="0074633E"/>
    <w:rsid w:val="007466FB"/>
    <w:rsid w:val="00747740"/>
    <w:rsid w:val="00747AC6"/>
    <w:rsid w:val="00750283"/>
    <w:rsid w:val="007541B7"/>
    <w:rsid w:val="00754D2E"/>
    <w:rsid w:val="00756FDA"/>
    <w:rsid w:val="007601AF"/>
    <w:rsid w:val="0076295F"/>
    <w:rsid w:val="00764A49"/>
    <w:rsid w:val="00765422"/>
    <w:rsid w:val="00765606"/>
    <w:rsid w:val="00766611"/>
    <w:rsid w:val="00774D1E"/>
    <w:rsid w:val="007763CF"/>
    <w:rsid w:val="007774AD"/>
    <w:rsid w:val="00777DD6"/>
    <w:rsid w:val="00780D97"/>
    <w:rsid w:val="00783204"/>
    <w:rsid w:val="00784F8C"/>
    <w:rsid w:val="00787581"/>
    <w:rsid w:val="0079428D"/>
    <w:rsid w:val="00794B53"/>
    <w:rsid w:val="00797FEF"/>
    <w:rsid w:val="007A649D"/>
    <w:rsid w:val="007A66E0"/>
    <w:rsid w:val="007B0263"/>
    <w:rsid w:val="007B157F"/>
    <w:rsid w:val="007B258F"/>
    <w:rsid w:val="007B3006"/>
    <w:rsid w:val="007B5394"/>
    <w:rsid w:val="007C3A33"/>
    <w:rsid w:val="007C7AC0"/>
    <w:rsid w:val="007C7FF4"/>
    <w:rsid w:val="007D1805"/>
    <w:rsid w:val="007D37E7"/>
    <w:rsid w:val="007D5A00"/>
    <w:rsid w:val="007D6151"/>
    <w:rsid w:val="007D7024"/>
    <w:rsid w:val="007D7FCE"/>
    <w:rsid w:val="007E61D6"/>
    <w:rsid w:val="007E7324"/>
    <w:rsid w:val="007E750B"/>
    <w:rsid w:val="007F0962"/>
    <w:rsid w:val="007F1EBA"/>
    <w:rsid w:val="007F256A"/>
    <w:rsid w:val="007F49A6"/>
    <w:rsid w:val="007F49D5"/>
    <w:rsid w:val="007F5BC0"/>
    <w:rsid w:val="00800E18"/>
    <w:rsid w:val="00801494"/>
    <w:rsid w:val="00802F77"/>
    <w:rsid w:val="00806EA2"/>
    <w:rsid w:val="00807E67"/>
    <w:rsid w:val="00810C0A"/>
    <w:rsid w:val="00811EF0"/>
    <w:rsid w:val="00812637"/>
    <w:rsid w:val="008174AC"/>
    <w:rsid w:val="00822775"/>
    <w:rsid w:val="008256ED"/>
    <w:rsid w:val="00831A53"/>
    <w:rsid w:val="00832B5E"/>
    <w:rsid w:val="00837298"/>
    <w:rsid w:val="00842ABD"/>
    <w:rsid w:val="00844FCC"/>
    <w:rsid w:val="008472DD"/>
    <w:rsid w:val="00850999"/>
    <w:rsid w:val="0085276C"/>
    <w:rsid w:val="00854D01"/>
    <w:rsid w:val="00855AA5"/>
    <w:rsid w:val="00855C20"/>
    <w:rsid w:val="00856AA9"/>
    <w:rsid w:val="00857B53"/>
    <w:rsid w:val="00857B60"/>
    <w:rsid w:val="00864BAC"/>
    <w:rsid w:val="00864C9E"/>
    <w:rsid w:val="00865043"/>
    <w:rsid w:val="00866079"/>
    <w:rsid w:val="00873907"/>
    <w:rsid w:val="00876B10"/>
    <w:rsid w:val="008810C6"/>
    <w:rsid w:val="008828F5"/>
    <w:rsid w:val="00882C43"/>
    <w:rsid w:val="00882DEB"/>
    <w:rsid w:val="00884DA0"/>
    <w:rsid w:val="00884E24"/>
    <w:rsid w:val="00886A30"/>
    <w:rsid w:val="00886EE6"/>
    <w:rsid w:val="008904B6"/>
    <w:rsid w:val="00892AF5"/>
    <w:rsid w:val="008A5A16"/>
    <w:rsid w:val="008A61E9"/>
    <w:rsid w:val="008B14DD"/>
    <w:rsid w:val="008B2A12"/>
    <w:rsid w:val="008B314D"/>
    <w:rsid w:val="008B4CAF"/>
    <w:rsid w:val="008B5502"/>
    <w:rsid w:val="008B6281"/>
    <w:rsid w:val="008C7668"/>
    <w:rsid w:val="008D1058"/>
    <w:rsid w:val="008D180A"/>
    <w:rsid w:val="008E0D89"/>
    <w:rsid w:val="008E1512"/>
    <w:rsid w:val="008E1A0F"/>
    <w:rsid w:val="008E2BD5"/>
    <w:rsid w:val="008E441A"/>
    <w:rsid w:val="008E5068"/>
    <w:rsid w:val="008F1B0D"/>
    <w:rsid w:val="008F7F1A"/>
    <w:rsid w:val="00901ED8"/>
    <w:rsid w:val="00902987"/>
    <w:rsid w:val="00906954"/>
    <w:rsid w:val="00907175"/>
    <w:rsid w:val="00911475"/>
    <w:rsid w:val="00911753"/>
    <w:rsid w:val="00914CFD"/>
    <w:rsid w:val="00915791"/>
    <w:rsid w:val="009177A6"/>
    <w:rsid w:val="00917BB1"/>
    <w:rsid w:val="009204D2"/>
    <w:rsid w:val="00921868"/>
    <w:rsid w:val="009249A7"/>
    <w:rsid w:val="00925895"/>
    <w:rsid w:val="00931816"/>
    <w:rsid w:val="00931BFC"/>
    <w:rsid w:val="00933DA5"/>
    <w:rsid w:val="009370BE"/>
    <w:rsid w:val="0094264B"/>
    <w:rsid w:val="009461DD"/>
    <w:rsid w:val="00947839"/>
    <w:rsid w:val="00947D67"/>
    <w:rsid w:val="00951992"/>
    <w:rsid w:val="0095519B"/>
    <w:rsid w:val="00961EA6"/>
    <w:rsid w:val="009637CA"/>
    <w:rsid w:val="00963BF3"/>
    <w:rsid w:val="0096596E"/>
    <w:rsid w:val="00966245"/>
    <w:rsid w:val="00966DA4"/>
    <w:rsid w:val="00970C04"/>
    <w:rsid w:val="00982149"/>
    <w:rsid w:val="00983B96"/>
    <w:rsid w:val="00986780"/>
    <w:rsid w:val="00986DFA"/>
    <w:rsid w:val="00990440"/>
    <w:rsid w:val="00992167"/>
    <w:rsid w:val="009924A5"/>
    <w:rsid w:val="00992F1A"/>
    <w:rsid w:val="009947C3"/>
    <w:rsid w:val="009A12F4"/>
    <w:rsid w:val="009A2FF2"/>
    <w:rsid w:val="009A5B1A"/>
    <w:rsid w:val="009A6EDE"/>
    <w:rsid w:val="009A72A1"/>
    <w:rsid w:val="009A79B7"/>
    <w:rsid w:val="009B0814"/>
    <w:rsid w:val="009B205E"/>
    <w:rsid w:val="009B27E3"/>
    <w:rsid w:val="009B529E"/>
    <w:rsid w:val="009C05BB"/>
    <w:rsid w:val="009C091C"/>
    <w:rsid w:val="009C529D"/>
    <w:rsid w:val="009C58E1"/>
    <w:rsid w:val="009C5D65"/>
    <w:rsid w:val="009C628D"/>
    <w:rsid w:val="009C6E38"/>
    <w:rsid w:val="009C73EB"/>
    <w:rsid w:val="009E1038"/>
    <w:rsid w:val="009E30E5"/>
    <w:rsid w:val="009E4425"/>
    <w:rsid w:val="009E6871"/>
    <w:rsid w:val="009E6D29"/>
    <w:rsid w:val="009E72F7"/>
    <w:rsid w:val="009E7342"/>
    <w:rsid w:val="009E7473"/>
    <w:rsid w:val="009F026E"/>
    <w:rsid w:val="009F12A2"/>
    <w:rsid w:val="009F25C4"/>
    <w:rsid w:val="009F3271"/>
    <w:rsid w:val="00A0411A"/>
    <w:rsid w:val="00A050E5"/>
    <w:rsid w:val="00A113FF"/>
    <w:rsid w:val="00A1187F"/>
    <w:rsid w:val="00A1188E"/>
    <w:rsid w:val="00A11D7B"/>
    <w:rsid w:val="00A147FA"/>
    <w:rsid w:val="00A15AED"/>
    <w:rsid w:val="00A17F01"/>
    <w:rsid w:val="00A20414"/>
    <w:rsid w:val="00A20993"/>
    <w:rsid w:val="00A26C59"/>
    <w:rsid w:val="00A30F54"/>
    <w:rsid w:val="00A3424C"/>
    <w:rsid w:val="00A3590D"/>
    <w:rsid w:val="00A37A0D"/>
    <w:rsid w:val="00A42739"/>
    <w:rsid w:val="00A461D3"/>
    <w:rsid w:val="00A50591"/>
    <w:rsid w:val="00A50C8D"/>
    <w:rsid w:val="00A53433"/>
    <w:rsid w:val="00A61168"/>
    <w:rsid w:val="00A617FB"/>
    <w:rsid w:val="00A67C2A"/>
    <w:rsid w:val="00A67CD2"/>
    <w:rsid w:val="00A70C2D"/>
    <w:rsid w:val="00A73395"/>
    <w:rsid w:val="00A74249"/>
    <w:rsid w:val="00A753D6"/>
    <w:rsid w:val="00A76082"/>
    <w:rsid w:val="00A76A5C"/>
    <w:rsid w:val="00A76F77"/>
    <w:rsid w:val="00A81A46"/>
    <w:rsid w:val="00A821E1"/>
    <w:rsid w:val="00A83948"/>
    <w:rsid w:val="00A83C81"/>
    <w:rsid w:val="00A8666A"/>
    <w:rsid w:val="00A90984"/>
    <w:rsid w:val="00A931BB"/>
    <w:rsid w:val="00A95AB8"/>
    <w:rsid w:val="00AA2416"/>
    <w:rsid w:val="00AA5874"/>
    <w:rsid w:val="00AA596D"/>
    <w:rsid w:val="00AB0048"/>
    <w:rsid w:val="00AB07B1"/>
    <w:rsid w:val="00AB0BE7"/>
    <w:rsid w:val="00AB1FF6"/>
    <w:rsid w:val="00AB238D"/>
    <w:rsid w:val="00AB26FB"/>
    <w:rsid w:val="00AB28F8"/>
    <w:rsid w:val="00AB363D"/>
    <w:rsid w:val="00AD3069"/>
    <w:rsid w:val="00AD3782"/>
    <w:rsid w:val="00AD382B"/>
    <w:rsid w:val="00AD5E2F"/>
    <w:rsid w:val="00AD680A"/>
    <w:rsid w:val="00AE4C5E"/>
    <w:rsid w:val="00AE71E9"/>
    <w:rsid w:val="00AE7987"/>
    <w:rsid w:val="00AF153C"/>
    <w:rsid w:val="00AF1562"/>
    <w:rsid w:val="00AF5E3E"/>
    <w:rsid w:val="00B006D6"/>
    <w:rsid w:val="00B03986"/>
    <w:rsid w:val="00B07496"/>
    <w:rsid w:val="00B117A8"/>
    <w:rsid w:val="00B1195F"/>
    <w:rsid w:val="00B1327D"/>
    <w:rsid w:val="00B1493F"/>
    <w:rsid w:val="00B15A1B"/>
    <w:rsid w:val="00B15B79"/>
    <w:rsid w:val="00B249DA"/>
    <w:rsid w:val="00B322AE"/>
    <w:rsid w:val="00B3368F"/>
    <w:rsid w:val="00B357F5"/>
    <w:rsid w:val="00B37213"/>
    <w:rsid w:val="00B42B1F"/>
    <w:rsid w:val="00B442FC"/>
    <w:rsid w:val="00B45CAF"/>
    <w:rsid w:val="00B57F9F"/>
    <w:rsid w:val="00B6138B"/>
    <w:rsid w:val="00B676F1"/>
    <w:rsid w:val="00B67980"/>
    <w:rsid w:val="00B73834"/>
    <w:rsid w:val="00B81967"/>
    <w:rsid w:val="00B83E63"/>
    <w:rsid w:val="00B85491"/>
    <w:rsid w:val="00B85D82"/>
    <w:rsid w:val="00B86C81"/>
    <w:rsid w:val="00B87752"/>
    <w:rsid w:val="00B9197D"/>
    <w:rsid w:val="00B94844"/>
    <w:rsid w:val="00B96996"/>
    <w:rsid w:val="00B9796C"/>
    <w:rsid w:val="00BA036B"/>
    <w:rsid w:val="00BA41E0"/>
    <w:rsid w:val="00BA6006"/>
    <w:rsid w:val="00BA7941"/>
    <w:rsid w:val="00BB06E7"/>
    <w:rsid w:val="00BB20F4"/>
    <w:rsid w:val="00BB4830"/>
    <w:rsid w:val="00BC08E6"/>
    <w:rsid w:val="00BC59ED"/>
    <w:rsid w:val="00BD377B"/>
    <w:rsid w:val="00BD4B88"/>
    <w:rsid w:val="00BD4EB3"/>
    <w:rsid w:val="00BD7D35"/>
    <w:rsid w:val="00BE1237"/>
    <w:rsid w:val="00BE764B"/>
    <w:rsid w:val="00BF0666"/>
    <w:rsid w:val="00BF4AA2"/>
    <w:rsid w:val="00BF7931"/>
    <w:rsid w:val="00BF7FFC"/>
    <w:rsid w:val="00C011F0"/>
    <w:rsid w:val="00C05CAA"/>
    <w:rsid w:val="00C0715A"/>
    <w:rsid w:val="00C07D74"/>
    <w:rsid w:val="00C100A5"/>
    <w:rsid w:val="00C12A1F"/>
    <w:rsid w:val="00C132A3"/>
    <w:rsid w:val="00C147FF"/>
    <w:rsid w:val="00C15F03"/>
    <w:rsid w:val="00C166D9"/>
    <w:rsid w:val="00C20A42"/>
    <w:rsid w:val="00C23251"/>
    <w:rsid w:val="00C23552"/>
    <w:rsid w:val="00C263AE"/>
    <w:rsid w:val="00C274D6"/>
    <w:rsid w:val="00C3017D"/>
    <w:rsid w:val="00C30BC1"/>
    <w:rsid w:val="00C30D35"/>
    <w:rsid w:val="00C30EC6"/>
    <w:rsid w:val="00C336DB"/>
    <w:rsid w:val="00C34203"/>
    <w:rsid w:val="00C36F40"/>
    <w:rsid w:val="00C37D7C"/>
    <w:rsid w:val="00C41EC6"/>
    <w:rsid w:val="00C4291E"/>
    <w:rsid w:val="00C42D6A"/>
    <w:rsid w:val="00C502CE"/>
    <w:rsid w:val="00C5085F"/>
    <w:rsid w:val="00C517E3"/>
    <w:rsid w:val="00C51ED5"/>
    <w:rsid w:val="00C55DCB"/>
    <w:rsid w:val="00C60D12"/>
    <w:rsid w:val="00C63B23"/>
    <w:rsid w:val="00C703DC"/>
    <w:rsid w:val="00C7120F"/>
    <w:rsid w:val="00C72CE8"/>
    <w:rsid w:val="00C73954"/>
    <w:rsid w:val="00C76814"/>
    <w:rsid w:val="00C82515"/>
    <w:rsid w:val="00C84AF1"/>
    <w:rsid w:val="00C84B2C"/>
    <w:rsid w:val="00C87CA5"/>
    <w:rsid w:val="00C91807"/>
    <w:rsid w:val="00C93BB2"/>
    <w:rsid w:val="00C94AEC"/>
    <w:rsid w:val="00C95618"/>
    <w:rsid w:val="00C965C1"/>
    <w:rsid w:val="00C97E0E"/>
    <w:rsid w:val="00CA1502"/>
    <w:rsid w:val="00CB034B"/>
    <w:rsid w:val="00CB048C"/>
    <w:rsid w:val="00CB16A8"/>
    <w:rsid w:val="00CB2408"/>
    <w:rsid w:val="00CB3A59"/>
    <w:rsid w:val="00CB50FA"/>
    <w:rsid w:val="00CB5A69"/>
    <w:rsid w:val="00CC0F9A"/>
    <w:rsid w:val="00CC393E"/>
    <w:rsid w:val="00CC3D1A"/>
    <w:rsid w:val="00CD2761"/>
    <w:rsid w:val="00CD49CA"/>
    <w:rsid w:val="00CD5421"/>
    <w:rsid w:val="00CD5452"/>
    <w:rsid w:val="00CD64CA"/>
    <w:rsid w:val="00CD66A7"/>
    <w:rsid w:val="00CD6CA9"/>
    <w:rsid w:val="00CD7E54"/>
    <w:rsid w:val="00CE0227"/>
    <w:rsid w:val="00CE0232"/>
    <w:rsid w:val="00CE16E2"/>
    <w:rsid w:val="00CE2BA0"/>
    <w:rsid w:val="00CE339A"/>
    <w:rsid w:val="00CE60E6"/>
    <w:rsid w:val="00CE6304"/>
    <w:rsid w:val="00CF156E"/>
    <w:rsid w:val="00CF7F27"/>
    <w:rsid w:val="00D0322A"/>
    <w:rsid w:val="00D037FF"/>
    <w:rsid w:val="00D05067"/>
    <w:rsid w:val="00D0536E"/>
    <w:rsid w:val="00D10E16"/>
    <w:rsid w:val="00D126EF"/>
    <w:rsid w:val="00D17536"/>
    <w:rsid w:val="00D21616"/>
    <w:rsid w:val="00D228EA"/>
    <w:rsid w:val="00D22964"/>
    <w:rsid w:val="00D25E2D"/>
    <w:rsid w:val="00D27C1B"/>
    <w:rsid w:val="00D31213"/>
    <w:rsid w:val="00D31C40"/>
    <w:rsid w:val="00D3205A"/>
    <w:rsid w:val="00D34026"/>
    <w:rsid w:val="00D3617A"/>
    <w:rsid w:val="00D3722B"/>
    <w:rsid w:val="00D4764A"/>
    <w:rsid w:val="00D503DB"/>
    <w:rsid w:val="00D554EE"/>
    <w:rsid w:val="00D56104"/>
    <w:rsid w:val="00D60262"/>
    <w:rsid w:val="00D622F4"/>
    <w:rsid w:val="00D637DE"/>
    <w:rsid w:val="00D67EAB"/>
    <w:rsid w:val="00D71143"/>
    <w:rsid w:val="00D719EE"/>
    <w:rsid w:val="00D72237"/>
    <w:rsid w:val="00D74501"/>
    <w:rsid w:val="00D86EAB"/>
    <w:rsid w:val="00D90044"/>
    <w:rsid w:val="00D928A6"/>
    <w:rsid w:val="00D93BA9"/>
    <w:rsid w:val="00DA2FE1"/>
    <w:rsid w:val="00DA3B02"/>
    <w:rsid w:val="00DA687B"/>
    <w:rsid w:val="00DA7F97"/>
    <w:rsid w:val="00DB0750"/>
    <w:rsid w:val="00DB4CAC"/>
    <w:rsid w:val="00DB7BFA"/>
    <w:rsid w:val="00DD70E6"/>
    <w:rsid w:val="00DD73DE"/>
    <w:rsid w:val="00DE0976"/>
    <w:rsid w:val="00DE3D55"/>
    <w:rsid w:val="00DE5725"/>
    <w:rsid w:val="00DE7349"/>
    <w:rsid w:val="00DF2A93"/>
    <w:rsid w:val="00DF38B4"/>
    <w:rsid w:val="00DF75D3"/>
    <w:rsid w:val="00E00DBB"/>
    <w:rsid w:val="00E021D6"/>
    <w:rsid w:val="00E067FB"/>
    <w:rsid w:val="00E10340"/>
    <w:rsid w:val="00E11470"/>
    <w:rsid w:val="00E11929"/>
    <w:rsid w:val="00E12B6C"/>
    <w:rsid w:val="00E141F5"/>
    <w:rsid w:val="00E16CB3"/>
    <w:rsid w:val="00E17226"/>
    <w:rsid w:val="00E21584"/>
    <w:rsid w:val="00E218F8"/>
    <w:rsid w:val="00E240B1"/>
    <w:rsid w:val="00E325E3"/>
    <w:rsid w:val="00E32FE4"/>
    <w:rsid w:val="00E41363"/>
    <w:rsid w:val="00E42A6F"/>
    <w:rsid w:val="00E45C03"/>
    <w:rsid w:val="00E47C36"/>
    <w:rsid w:val="00E50A04"/>
    <w:rsid w:val="00E6002A"/>
    <w:rsid w:val="00E6289E"/>
    <w:rsid w:val="00E6356B"/>
    <w:rsid w:val="00E63963"/>
    <w:rsid w:val="00E63A7A"/>
    <w:rsid w:val="00E70EED"/>
    <w:rsid w:val="00E714E8"/>
    <w:rsid w:val="00E71E25"/>
    <w:rsid w:val="00E720DD"/>
    <w:rsid w:val="00E753DF"/>
    <w:rsid w:val="00E774E1"/>
    <w:rsid w:val="00E816FD"/>
    <w:rsid w:val="00E840CA"/>
    <w:rsid w:val="00E85698"/>
    <w:rsid w:val="00E92261"/>
    <w:rsid w:val="00E93BB0"/>
    <w:rsid w:val="00E949A9"/>
    <w:rsid w:val="00E952FA"/>
    <w:rsid w:val="00E959AD"/>
    <w:rsid w:val="00E96EAF"/>
    <w:rsid w:val="00EA1360"/>
    <w:rsid w:val="00EA1F24"/>
    <w:rsid w:val="00EA7577"/>
    <w:rsid w:val="00EB1B11"/>
    <w:rsid w:val="00EB33D1"/>
    <w:rsid w:val="00EB4AC9"/>
    <w:rsid w:val="00EB51F7"/>
    <w:rsid w:val="00EB6C61"/>
    <w:rsid w:val="00EC2269"/>
    <w:rsid w:val="00EC4217"/>
    <w:rsid w:val="00EC460B"/>
    <w:rsid w:val="00EC71A1"/>
    <w:rsid w:val="00EC71D7"/>
    <w:rsid w:val="00EC7A62"/>
    <w:rsid w:val="00ED342B"/>
    <w:rsid w:val="00ED4E35"/>
    <w:rsid w:val="00EE2925"/>
    <w:rsid w:val="00EE2B23"/>
    <w:rsid w:val="00EE6220"/>
    <w:rsid w:val="00EE6C85"/>
    <w:rsid w:val="00EF0044"/>
    <w:rsid w:val="00EF0C1F"/>
    <w:rsid w:val="00EF1B2D"/>
    <w:rsid w:val="00EF2645"/>
    <w:rsid w:val="00EF4A24"/>
    <w:rsid w:val="00EF618E"/>
    <w:rsid w:val="00EF71E1"/>
    <w:rsid w:val="00F05A33"/>
    <w:rsid w:val="00F06824"/>
    <w:rsid w:val="00F06899"/>
    <w:rsid w:val="00F10D99"/>
    <w:rsid w:val="00F118B3"/>
    <w:rsid w:val="00F11D73"/>
    <w:rsid w:val="00F123BE"/>
    <w:rsid w:val="00F1464F"/>
    <w:rsid w:val="00F23951"/>
    <w:rsid w:val="00F25AA7"/>
    <w:rsid w:val="00F270B1"/>
    <w:rsid w:val="00F31AB8"/>
    <w:rsid w:val="00F33C49"/>
    <w:rsid w:val="00F34F67"/>
    <w:rsid w:val="00F359BE"/>
    <w:rsid w:val="00F46998"/>
    <w:rsid w:val="00F47D35"/>
    <w:rsid w:val="00F514FE"/>
    <w:rsid w:val="00F517C8"/>
    <w:rsid w:val="00F52FA6"/>
    <w:rsid w:val="00F6001A"/>
    <w:rsid w:val="00F601F4"/>
    <w:rsid w:val="00F61741"/>
    <w:rsid w:val="00F6434A"/>
    <w:rsid w:val="00F67421"/>
    <w:rsid w:val="00F74102"/>
    <w:rsid w:val="00F75063"/>
    <w:rsid w:val="00F760C7"/>
    <w:rsid w:val="00F76124"/>
    <w:rsid w:val="00F761A3"/>
    <w:rsid w:val="00F76DC6"/>
    <w:rsid w:val="00F7729B"/>
    <w:rsid w:val="00F8755E"/>
    <w:rsid w:val="00F928B8"/>
    <w:rsid w:val="00F9298B"/>
    <w:rsid w:val="00F936DF"/>
    <w:rsid w:val="00F9535F"/>
    <w:rsid w:val="00FA02B2"/>
    <w:rsid w:val="00FA114E"/>
    <w:rsid w:val="00FA2403"/>
    <w:rsid w:val="00FA2669"/>
    <w:rsid w:val="00FA3867"/>
    <w:rsid w:val="00FA5189"/>
    <w:rsid w:val="00FA55F1"/>
    <w:rsid w:val="00FA7D1B"/>
    <w:rsid w:val="00FB1FC6"/>
    <w:rsid w:val="00FB214A"/>
    <w:rsid w:val="00FB3E83"/>
    <w:rsid w:val="00FB470A"/>
    <w:rsid w:val="00FB5B43"/>
    <w:rsid w:val="00FB6BDB"/>
    <w:rsid w:val="00FB7313"/>
    <w:rsid w:val="00FC0272"/>
    <w:rsid w:val="00FC201F"/>
    <w:rsid w:val="00FC3490"/>
    <w:rsid w:val="00FC6BF7"/>
    <w:rsid w:val="00FC6DF2"/>
    <w:rsid w:val="00FD2C23"/>
    <w:rsid w:val="00FD2D02"/>
    <w:rsid w:val="00FD46D4"/>
    <w:rsid w:val="00FD5B79"/>
    <w:rsid w:val="00FE0BF6"/>
    <w:rsid w:val="00FE12F7"/>
    <w:rsid w:val="00FE2D6B"/>
    <w:rsid w:val="00FE40A3"/>
    <w:rsid w:val="00FE4479"/>
    <w:rsid w:val="00FF0410"/>
    <w:rsid w:val="00FF1C86"/>
    <w:rsid w:val="00FF2C9C"/>
    <w:rsid w:val="00FF3487"/>
    <w:rsid w:val="00FF4DCF"/>
    <w:rsid w:val="00FF5C1F"/>
    <w:rsid w:val="00FF6D4E"/>
    <w:rsid w:val="00FF7695"/>
    <w:rsid w:val="00FF7D09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63100"/>
  <w15:docId w15:val="{8036099E-E816-46F3-9558-3755C111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4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979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1521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1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9C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D4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9CA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9CA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A821E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A76F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uentedeprrafopredeter"/>
    <w:rsid w:val="00DA3B02"/>
  </w:style>
  <w:style w:type="character" w:styleId="Hipervnculovisitado">
    <w:name w:val="FollowedHyperlink"/>
    <w:basedOn w:val="Fuentedeprrafopredeter"/>
    <w:uiPriority w:val="99"/>
    <w:semiHidden/>
    <w:unhideWhenUsed/>
    <w:rsid w:val="00EF264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F0666"/>
    <w:pPr>
      <w:ind w:left="720"/>
      <w:contextualSpacing/>
    </w:pPr>
  </w:style>
  <w:style w:type="table" w:styleId="Listaclara-nfasis1">
    <w:name w:val="Light List Accent 1"/>
    <w:basedOn w:val="Tablanormal"/>
    <w:uiPriority w:val="61"/>
    <w:rsid w:val="00720F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0B4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0B4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7B3006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B3006"/>
    <w:pPr>
      <w:tabs>
        <w:tab w:val="right" w:leader="dot" w:pos="9060"/>
      </w:tabs>
      <w:spacing w:after="100"/>
    </w:pPr>
    <w:rPr>
      <w:rFonts w:ascii="Calibri Light" w:eastAsia="Arial Unicode MS" w:hAnsi="Calibri Light"/>
      <w:b/>
      <w:noProof/>
      <w:color w:val="365F91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rsid w:val="007B3006"/>
    <w:pPr>
      <w:tabs>
        <w:tab w:val="right" w:leader="dot" w:pos="9072"/>
      </w:tabs>
      <w:spacing w:after="100"/>
      <w:ind w:left="220"/>
    </w:pPr>
    <w:rPr>
      <w:rFonts w:ascii="Calibri Light" w:eastAsia="Arial Unicode MS" w:hAnsi="Calibri Light"/>
      <w:noProof/>
      <w:color w:val="404040" w:themeColor="text1" w:themeTint="BF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9094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9094B"/>
    <w:rPr>
      <w:sz w:val="20"/>
      <w:szCs w:val="20"/>
      <w:lang w:val="ca-ES"/>
    </w:rPr>
  </w:style>
  <w:style w:type="character" w:styleId="Refdenotaalfinal">
    <w:name w:val="endnote reference"/>
    <w:basedOn w:val="Fuentedeprrafopredeter"/>
    <w:uiPriority w:val="99"/>
    <w:semiHidden/>
    <w:unhideWhenUsed/>
    <w:rsid w:val="002909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1327D"/>
    <w:rPr>
      <w:b/>
      <w:bCs/>
    </w:rPr>
  </w:style>
  <w:style w:type="paragraph" w:customStyle="1" w:styleId="LO-Normal">
    <w:name w:val="LO-Normal"/>
    <w:qFormat/>
    <w:rsid w:val="0044731E"/>
    <w:pPr>
      <w:keepNext/>
      <w:shd w:val="clear" w:color="auto" w:fill="FFFFFF"/>
      <w:suppressAutoHyphens/>
      <w:spacing w:after="160" w:line="254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9796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xnormalnivel2">
    <w:name w:val="x_normalnivel2"/>
    <w:basedOn w:val="Normal"/>
    <w:rsid w:val="00B9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visuallyhidden">
    <w:name w:val="x_visuallyhidden"/>
    <w:basedOn w:val="Fuentedeprrafopredeter"/>
    <w:rsid w:val="00B9796C"/>
  </w:style>
  <w:style w:type="paragraph" w:customStyle="1" w:styleId="xbloquedireccinnivel2">
    <w:name w:val="x_bloquedireccinnivel2"/>
    <w:basedOn w:val="Normal"/>
    <w:rsid w:val="00B9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B357F5"/>
    <w:rPr>
      <w:i/>
      <w:iCs/>
    </w:rPr>
  </w:style>
  <w:style w:type="paragraph" w:customStyle="1" w:styleId="parrafo">
    <w:name w:val="parrafo"/>
    <w:basedOn w:val="Normal"/>
    <w:rsid w:val="00F7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2">
    <w:name w:val="parrafo_2"/>
    <w:basedOn w:val="Normal"/>
    <w:rsid w:val="00F7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01ED8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8C76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7668"/>
    <w:rPr>
      <w:rFonts w:ascii="Arial" w:eastAsia="Arial" w:hAnsi="Arial" w:cs="Arial"/>
      <w:lang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3F1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3F15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73F15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4152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1B9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efault">
    <w:name w:val="Default"/>
    <w:rsid w:val="00EE6220"/>
    <w:pPr>
      <w:autoSpaceDE w:val="0"/>
      <w:autoSpaceDN w:val="0"/>
      <w:adjustRightInd w:val="0"/>
      <w:spacing w:after="0" w:line="240" w:lineRule="auto"/>
    </w:pPr>
    <w:rPr>
      <w:rFonts w:ascii="Arimo" w:eastAsiaTheme="minorHAnsi" w:hAnsi="Arimo" w:cs="Arimo"/>
      <w:color w:val="000000"/>
      <w:sz w:val="24"/>
      <w:szCs w:val="24"/>
      <w:lang w:eastAsia="en-US"/>
      <w14:ligatures w14:val="standardContextual"/>
    </w:rPr>
  </w:style>
  <w:style w:type="paragraph" w:customStyle="1" w:styleId="xmsonormal">
    <w:name w:val="x_msonormal"/>
    <w:basedOn w:val="Normal"/>
    <w:rsid w:val="0067480C"/>
    <w:pPr>
      <w:spacing w:after="0" w:line="240" w:lineRule="auto"/>
    </w:pPr>
    <w:rPr>
      <w:rFonts w:ascii="Calibri" w:eastAsiaTheme="minorHAnsi" w:hAnsi="Calibri" w:cs="Calibri"/>
    </w:rPr>
  </w:style>
  <w:style w:type="paragraph" w:styleId="Sinespaciado">
    <w:name w:val="No Spacing"/>
    <w:uiPriority w:val="1"/>
    <w:qFormat/>
    <w:rsid w:val="00B85491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Ttol">
    <w:name w:val="Títol"/>
    <w:rsid w:val="006C5693"/>
    <w:rPr>
      <w:rFonts w:ascii="Tahoma" w:eastAsia="Tahoma" w:hAnsi="Tahoma" w:cs="Tahoma"/>
      <w:b/>
      <w:bCs/>
      <w:color w:val="1B22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41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804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96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36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90875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52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06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54490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347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9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7792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91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4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017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003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9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51360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240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epd.es/prensa-y-comunicacion/blog/las-fotos-de-la-cena-de-navidad-del-trabaj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hyperlink" Target="https://www.escura.com/es/blog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www.escura.com/es/blog/" TargetMode="External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www.escura.com/es/blog/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ura.com/es/contacto/" TargetMode="External"/><Relationship Id="rId3" Type="http://schemas.openxmlformats.org/officeDocument/2006/relationships/hyperlink" Target="http://www.escura.com" TargetMode="External"/><Relationship Id="rId7" Type="http://schemas.openxmlformats.org/officeDocument/2006/relationships/hyperlink" Target="https://www.escura.com/es/profesionales/" TargetMode="External"/><Relationship Id="rId2" Type="http://schemas.openxmlformats.org/officeDocument/2006/relationships/hyperlink" Target="mailto:escura@escura.com" TargetMode="External"/><Relationship Id="rId1" Type="http://schemas.openxmlformats.org/officeDocument/2006/relationships/image" Target="media/image6.jpeg"/><Relationship Id="rId6" Type="http://schemas.openxmlformats.org/officeDocument/2006/relationships/hyperlink" Target="https://www.escura.com/es/category/publicaciones/" TargetMode="External"/><Relationship Id="rId5" Type="http://schemas.openxmlformats.org/officeDocument/2006/relationships/hyperlink" Target="https://www.escura.com/es/areas/" TargetMode="External"/><Relationship Id="rId4" Type="http://schemas.openxmlformats.org/officeDocument/2006/relationships/hyperlink" Target="https://blog.escura.com/" TargetMode="External"/><Relationship Id="rId9" Type="http://schemas.openxmlformats.org/officeDocument/2006/relationships/hyperlink" Target="https://www.instagram.com/escura_abogados/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jimenez\AppData\Local\Microsoft\Windows\Temporary%20Internet%20Files\Content.Outlook\LOK2QH72\plantilla_Circular_BE_v201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2895-663A-43B8-AF05-15CC6322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plantilla_Circular_BE_v2017</Template>
  <TotalTime>4</TotalTime>
  <Pages>3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</dc:creator>
  <cp:lastModifiedBy>David Miró</cp:lastModifiedBy>
  <cp:revision>5</cp:revision>
  <cp:lastPrinted>2025-12-09T17:03:00Z</cp:lastPrinted>
  <dcterms:created xsi:type="dcterms:W3CDTF">2025-12-12T08:47:00Z</dcterms:created>
  <dcterms:modified xsi:type="dcterms:W3CDTF">2025-12-15T08:31:00Z</dcterms:modified>
</cp:coreProperties>
</file>